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AC94F" w14:textId="4EA5A2A1" w:rsidR="009F4C39" w:rsidRPr="00B8237B" w:rsidRDefault="00B52A84" w:rsidP="00B52A84">
      <w:pPr>
        <w:jc w:val="center"/>
        <w:rPr>
          <w:b/>
          <w:i/>
          <w:sz w:val="36"/>
          <w:szCs w:val="36"/>
        </w:rPr>
      </w:pPr>
      <w:r w:rsidRPr="00B8237B">
        <w:rPr>
          <w:b/>
          <w:i/>
          <w:sz w:val="36"/>
          <w:szCs w:val="36"/>
        </w:rPr>
        <w:t>HEALING IN ETHNOGRAPHY AND LITERATURE (ANTH 272/ENGL 264)</w:t>
      </w:r>
    </w:p>
    <w:p w14:paraId="35B9BB89" w14:textId="285ED7C3" w:rsidR="00B52A84" w:rsidRPr="00B8237B" w:rsidRDefault="00B52A84" w:rsidP="00B52A84">
      <w:pPr>
        <w:jc w:val="center"/>
        <w:rPr>
          <w:b/>
          <w:i/>
          <w:sz w:val="36"/>
          <w:szCs w:val="36"/>
        </w:rPr>
      </w:pPr>
      <w:r w:rsidRPr="00B8237B">
        <w:rPr>
          <w:b/>
          <w:i/>
          <w:sz w:val="36"/>
          <w:szCs w:val="36"/>
        </w:rPr>
        <w:t>FINAL EXAM | SPRING 20</w:t>
      </w:r>
      <w:r w:rsidR="001239EC">
        <w:rPr>
          <w:b/>
          <w:i/>
          <w:sz w:val="36"/>
          <w:szCs w:val="36"/>
        </w:rPr>
        <w:t>20</w:t>
      </w:r>
    </w:p>
    <w:p w14:paraId="6C7F42C3" w14:textId="2CDD7D17" w:rsidR="00A25914" w:rsidRPr="00A25914" w:rsidRDefault="00A25914" w:rsidP="00A25914">
      <w:pPr>
        <w:spacing w:after="0"/>
        <w:rPr>
          <w:sz w:val="24"/>
          <w:szCs w:val="24"/>
        </w:rPr>
      </w:pPr>
      <w:r w:rsidRPr="00A25914">
        <w:rPr>
          <w:b/>
          <w:bCs/>
          <w:sz w:val="24"/>
          <w:szCs w:val="24"/>
        </w:rPr>
        <w:t>Instructions</w:t>
      </w:r>
      <w:r w:rsidRPr="00A25914">
        <w:rPr>
          <w:sz w:val="24"/>
          <w:szCs w:val="24"/>
        </w:rPr>
        <w:t>: There are two parts to the exam, and it is timed to take 3</w:t>
      </w:r>
      <w:r w:rsidR="00E27093">
        <w:rPr>
          <w:sz w:val="24"/>
          <w:szCs w:val="24"/>
        </w:rPr>
        <w:t xml:space="preserve"> </w:t>
      </w:r>
      <w:r w:rsidRPr="00A25914">
        <w:rPr>
          <w:sz w:val="24"/>
          <w:szCs w:val="24"/>
        </w:rPr>
        <w:t>hours, though you will have until </w:t>
      </w:r>
      <w:r w:rsidRPr="00A25914">
        <w:rPr>
          <w:b/>
          <w:bCs/>
          <w:sz w:val="24"/>
          <w:szCs w:val="24"/>
        </w:rPr>
        <w:t>due Thursday, April 30th at 3:00pm</w:t>
      </w:r>
      <w:r w:rsidRPr="00A25914">
        <w:rPr>
          <w:sz w:val="24"/>
          <w:szCs w:val="24"/>
        </w:rPr>
        <w:t> to complete it. Read the prompts very carefully! Because this is a take home online exam, we expect you to quote your primary texts and include a bibliography at the end of the exam. You may refer to your own class notes, lecture PowerPoints, and online discussion posts as well. You do not need to do research to answer these p</w:t>
      </w:r>
      <w:r>
        <w:rPr>
          <w:sz w:val="24"/>
          <w:szCs w:val="24"/>
        </w:rPr>
        <w:t>rompts</w:t>
      </w:r>
      <w:r w:rsidRPr="00A25914">
        <w:rPr>
          <w:sz w:val="24"/>
          <w:szCs w:val="24"/>
        </w:rPr>
        <w:t>.</w:t>
      </w:r>
    </w:p>
    <w:p w14:paraId="69311A3D" w14:textId="77777777" w:rsidR="00A25914" w:rsidRPr="00A25914" w:rsidRDefault="00A25914" w:rsidP="00A25914">
      <w:pPr>
        <w:spacing w:after="0"/>
        <w:rPr>
          <w:sz w:val="24"/>
          <w:szCs w:val="24"/>
        </w:rPr>
      </w:pPr>
    </w:p>
    <w:p w14:paraId="1BC8897A" w14:textId="77777777" w:rsidR="00A25914" w:rsidRPr="00A25914" w:rsidRDefault="00A25914" w:rsidP="00A25914">
      <w:pPr>
        <w:spacing w:after="0"/>
        <w:rPr>
          <w:sz w:val="24"/>
          <w:szCs w:val="24"/>
        </w:rPr>
      </w:pPr>
      <w:r w:rsidRPr="00A25914">
        <w:rPr>
          <w:sz w:val="24"/>
          <w:szCs w:val="24"/>
        </w:rPr>
        <w:t>If you choose to use online resources to help support your argument, keep in mind we will be assessing you on your engagement with the primary texts of the class (please see “Course Texts” at the end of this document). Make sure to cite ALL sources!</w:t>
      </w:r>
    </w:p>
    <w:p w14:paraId="7359EBD5" w14:textId="77777777" w:rsidR="00040882" w:rsidRDefault="00040882" w:rsidP="00AD078D">
      <w:pPr>
        <w:spacing w:after="0"/>
        <w:rPr>
          <w:sz w:val="24"/>
          <w:szCs w:val="24"/>
        </w:rPr>
      </w:pPr>
    </w:p>
    <w:p w14:paraId="5E4360B6" w14:textId="05B6CB2C" w:rsidR="00B8237B" w:rsidRDefault="00B8237B" w:rsidP="00AD078D">
      <w:pPr>
        <w:spacing w:after="0"/>
        <w:jc w:val="center"/>
        <w:rPr>
          <w:sz w:val="24"/>
          <w:szCs w:val="24"/>
        </w:rPr>
      </w:pPr>
      <w:r>
        <w:rPr>
          <w:sz w:val="24"/>
          <w:szCs w:val="24"/>
        </w:rPr>
        <w:t>~ ~ ~ ~ ~ ~ ~ ~ ~ ~ ~ ~ ~ ~</w:t>
      </w:r>
    </w:p>
    <w:p w14:paraId="294774A4" w14:textId="5AF9C050" w:rsidR="00B52A84" w:rsidRDefault="00B52A84" w:rsidP="00B52A84">
      <w:pPr>
        <w:rPr>
          <w:sz w:val="24"/>
          <w:szCs w:val="24"/>
        </w:rPr>
        <w:sectPr w:rsidR="00B52A84" w:rsidSect="00B52A84">
          <w:pgSz w:w="12240" w:h="15840"/>
          <w:pgMar w:top="720" w:right="720" w:bottom="720" w:left="720" w:header="720" w:footer="720" w:gutter="0"/>
          <w:cols w:space="720"/>
          <w:docGrid w:linePitch="360"/>
        </w:sectPr>
      </w:pPr>
      <w:r w:rsidRPr="00953D3D">
        <w:rPr>
          <w:b/>
          <w:sz w:val="28"/>
          <w:szCs w:val="28"/>
        </w:rPr>
        <w:t>PART ONE</w:t>
      </w:r>
      <w:r w:rsidR="00953D3D" w:rsidRPr="00953D3D">
        <w:rPr>
          <w:b/>
          <w:sz w:val="28"/>
          <w:szCs w:val="28"/>
        </w:rPr>
        <w:t>: Key Words</w:t>
      </w:r>
      <w:r w:rsidR="00953D3D">
        <w:rPr>
          <w:sz w:val="24"/>
          <w:szCs w:val="24"/>
        </w:rPr>
        <w:t xml:space="preserve"> (60 minutes, </w:t>
      </w:r>
      <w:r w:rsidR="00AD078D">
        <w:rPr>
          <w:sz w:val="24"/>
          <w:szCs w:val="24"/>
        </w:rPr>
        <w:t>40</w:t>
      </w:r>
      <w:r w:rsidR="00953D3D">
        <w:rPr>
          <w:sz w:val="24"/>
          <w:szCs w:val="24"/>
        </w:rPr>
        <w:t xml:space="preserve"> points).</w:t>
      </w:r>
      <w:r>
        <w:rPr>
          <w:sz w:val="24"/>
          <w:szCs w:val="24"/>
        </w:rPr>
        <w:t xml:space="preserve"> Please select </w:t>
      </w:r>
      <w:r w:rsidR="00122C95">
        <w:rPr>
          <w:b/>
          <w:sz w:val="24"/>
          <w:szCs w:val="24"/>
          <w:u w:val="single"/>
        </w:rPr>
        <w:t>EIGHT</w:t>
      </w:r>
      <w:r>
        <w:rPr>
          <w:sz w:val="24"/>
          <w:szCs w:val="24"/>
        </w:rPr>
        <w:t xml:space="preserve"> terms from the list below. For each one, a) define the term and b) give an example </w:t>
      </w:r>
      <w:r w:rsidRPr="00AD078D">
        <w:rPr>
          <w:sz w:val="24"/>
          <w:szCs w:val="24"/>
        </w:rPr>
        <w:t xml:space="preserve">of </w:t>
      </w:r>
      <w:r w:rsidR="004606E1" w:rsidRPr="00AD078D">
        <w:rPr>
          <w:sz w:val="24"/>
          <w:szCs w:val="24"/>
        </w:rPr>
        <w:t xml:space="preserve">the </w:t>
      </w:r>
      <w:r w:rsidRPr="00AD078D">
        <w:rPr>
          <w:sz w:val="24"/>
          <w:szCs w:val="24"/>
        </w:rPr>
        <w:t>term</w:t>
      </w:r>
      <w:r>
        <w:rPr>
          <w:sz w:val="24"/>
          <w:szCs w:val="24"/>
        </w:rPr>
        <w:t xml:space="preserve"> at work in </w:t>
      </w:r>
      <w:r w:rsidRPr="005716AA">
        <w:rPr>
          <w:b/>
          <w:sz w:val="24"/>
          <w:szCs w:val="24"/>
          <w:u w:val="single"/>
        </w:rPr>
        <w:t>one</w:t>
      </w:r>
      <w:r w:rsidR="004606E1">
        <w:rPr>
          <w:sz w:val="24"/>
          <w:szCs w:val="24"/>
        </w:rPr>
        <w:t xml:space="preserve"> of the text</w:t>
      </w:r>
      <w:r>
        <w:rPr>
          <w:sz w:val="24"/>
          <w:szCs w:val="24"/>
        </w:rPr>
        <w:t>s we read for the course</w:t>
      </w:r>
      <w:r w:rsidR="00E5099B">
        <w:rPr>
          <w:sz w:val="24"/>
          <w:szCs w:val="24"/>
        </w:rPr>
        <w:t>.</w:t>
      </w:r>
      <w:r>
        <w:rPr>
          <w:sz w:val="24"/>
          <w:szCs w:val="24"/>
        </w:rPr>
        <w:t xml:space="preserve"> </w:t>
      </w:r>
      <w:r w:rsidR="00953D3D">
        <w:rPr>
          <w:sz w:val="24"/>
          <w:szCs w:val="24"/>
        </w:rPr>
        <w:t xml:space="preserve">      </w:t>
      </w:r>
      <w:r>
        <w:rPr>
          <w:sz w:val="24"/>
          <w:szCs w:val="24"/>
        </w:rPr>
        <w:t xml:space="preserve">Note: </w:t>
      </w:r>
      <w:r w:rsidR="00E5099B">
        <w:rPr>
          <w:sz w:val="24"/>
          <w:szCs w:val="24"/>
        </w:rPr>
        <w:t xml:space="preserve">your example may be drawn from a work </w:t>
      </w:r>
      <w:r w:rsidR="00E5099B">
        <w:rPr>
          <w:sz w:val="24"/>
          <w:szCs w:val="24"/>
          <w:u w:val="single"/>
        </w:rPr>
        <w:t>other</w:t>
      </w:r>
      <w:r w:rsidR="00E5099B" w:rsidRPr="00953D3D">
        <w:rPr>
          <w:sz w:val="24"/>
          <w:szCs w:val="24"/>
        </w:rPr>
        <w:t xml:space="preserve"> </w:t>
      </w:r>
      <w:r w:rsidR="00E5099B">
        <w:rPr>
          <w:sz w:val="24"/>
          <w:szCs w:val="24"/>
        </w:rPr>
        <w:t xml:space="preserve">than the source text; please </w:t>
      </w:r>
      <w:r>
        <w:rPr>
          <w:sz w:val="24"/>
          <w:szCs w:val="24"/>
        </w:rPr>
        <w:t xml:space="preserve">do not use a </w:t>
      </w:r>
      <w:r w:rsidR="00953D3D">
        <w:rPr>
          <w:sz w:val="24"/>
          <w:szCs w:val="24"/>
        </w:rPr>
        <w:t>given</w:t>
      </w:r>
      <w:r>
        <w:rPr>
          <w:sz w:val="24"/>
          <w:szCs w:val="24"/>
        </w:rPr>
        <w:t xml:space="preserve"> work in more than </w:t>
      </w:r>
      <w:r w:rsidRPr="00AD078D">
        <w:rPr>
          <w:b/>
          <w:sz w:val="24"/>
          <w:szCs w:val="24"/>
        </w:rPr>
        <w:t>two</w:t>
      </w:r>
      <w:r>
        <w:rPr>
          <w:sz w:val="24"/>
          <w:szCs w:val="24"/>
        </w:rPr>
        <w:t xml:space="preserve"> responses in this section</w:t>
      </w:r>
      <w:r w:rsidR="005716AA">
        <w:rPr>
          <w:sz w:val="24"/>
          <w:szCs w:val="24"/>
        </w:rPr>
        <w:t>.</w:t>
      </w:r>
    </w:p>
    <w:p w14:paraId="3072982A" w14:textId="77777777" w:rsidR="00FC7CD4" w:rsidRDefault="00FC7CD4" w:rsidP="00FC7CD4">
      <w:pPr>
        <w:pStyle w:val="NormalWeb"/>
        <w:numPr>
          <w:ilvl w:val="0"/>
          <w:numId w:val="2"/>
        </w:numPr>
        <w:shd w:val="clear" w:color="auto" w:fill="FBFBFB"/>
        <w:spacing w:before="0" w:beforeAutospacing="0" w:after="0" w:afterAutospacing="0"/>
        <w:rPr>
          <w:color w:val="1A1A1A"/>
        </w:rPr>
      </w:pPr>
      <w:r w:rsidRPr="000D22FC">
        <w:rPr>
          <w:color w:val="1A1A1A"/>
        </w:rPr>
        <w:t>Graphic medicine</w:t>
      </w:r>
    </w:p>
    <w:p w14:paraId="37445A7A" w14:textId="77777777" w:rsidR="00FC7CD4" w:rsidRDefault="00FC7CD4" w:rsidP="00FC7CD4">
      <w:pPr>
        <w:pStyle w:val="NormalWeb"/>
        <w:numPr>
          <w:ilvl w:val="0"/>
          <w:numId w:val="2"/>
        </w:numPr>
        <w:shd w:val="clear" w:color="auto" w:fill="FBFBFB"/>
        <w:spacing w:before="0" w:beforeAutospacing="0" w:after="0" w:afterAutospacing="0"/>
        <w:rPr>
          <w:color w:val="1A1A1A"/>
        </w:rPr>
      </w:pPr>
      <w:r>
        <w:rPr>
          <w:color w:val="1A1A1A"/>
        </w:rPr>
        <w:t>Structural Violence</w:t>
      </w:r>
    </w:p>
    <w:p w14:paraId="544FBE48" w14:textId="77777777" w:rsidR="00FC7CD4" w:rsidRDefault="00FC7CD4" w:rsidP="00FC7CD4">
      <w:pPr>
        <w:pStyle w:val="NormalWeb"/>
        <w:numPr>
          <w:ilvl w:val="0"/>
          <w:numId w:val="2"/>
        </w:numPr>
        <w:shd w:val="clear" w:color="auto" w:fill="FBFBFB"/>
        <w:spacing w:before="0" w:beforeAutospacing="0" w:after="0" w:afterAutospacing="0"/>
        <w:rPr>
          <w:color w:val="1A1A1A"/>
        </w:rPr>
      </w:pPr>
      <w:r>
        <w:rPr>
          <w:color w:val="1A1A1A"/>
        </w:rPr>
        <w:t>Epistemic violence</w:t>
      </w:r>
    </w:p>
    <w:p w14:paraId="1243A055" w14:textId="77777777" w:rsidR="00FC7CD4" w:rsidRDefault="00FC7CD4" w:rsidP="00FC7CD4">
      <w:pPr>
        <w:pStyle w:val="NormalWeb"/>
        <w:numPr>
          <w:ilvl w:val="0"/>
          <w:numId w:val="2"/>
        </w:numPr>
        <w:shd w:val="clear" w:color="auto" w:fill="FBFBFB"/>
        <w:spacing w:before="0" w:beforeAutospacing="0" w:after="0" w:afterAutospacing="0"/>
        <w:rPr>
          <w:color w:val="1A1A1A"/>
        </w:rPr>
      </w:pPr>
      <w:r>
        <w:rPr>
          <w:color w:val="1A1A1A"/>
        </w:rPr>
        <w:t>Narrative</w:t>
      </w:r>
    </w:p>
    <w:p w14:paraId="476A9DFE" w14:textId="77777777" w:rsidR="00FC7CD4" w:rsidRDefault="00FC7CD4" w:rsidP="00FC7CD4">
      <w:pPr>
        <w:pStyle w:val="NormalWeb"/>
        <w:numPr>
          <w:ilvl w:val="0"/>
          <w:numId w:val="2"/>
        </w:numPr>
        <w:shd w:val="clear" w:color="auto" w:fill="FBFBFB"/>
        <w:spacing w:before="0" w:beforeAutospacing="0" w:after="0" w:afterAutospacing="0"/>
        <w:rPr>
          <w:color w:val="1A1A1A"/>
        </w:rPr>
      </w:pPr>
      <w:r>
        <w:rPr>
          <w:color w:val="1A1A1A"/>
        </w:rPr>
        <w:t>Temporality</w:t>
      </w:r>
    </w:p>
    <w:p w14:paraId="603BED31" w14:textId="77777777" w:rsidR="00FC7CD4" w:rsidRDefault="00FC7CD4" w:rsidP="00FC7CD4">
      <w:pPr>
        <w:pStyle w:val="NormalWeb"/>
        <w:numPr>
          <w:ilvl w:val="0"/>
          <w:numId w:val="2"/>
        </w:numPr>
        <w:shd w:val="clear" w:color="auto" w:fill="FBFBFB"/>
        <w:spacing w:before="0" w:beforeAutospacing="0" w:after="0" w:afterAutospacing="0"/>
        <w:rPr>
          <w:color w:val="1A1A1A"/>
        </w:rPr>
      </w:pPr>
      <w:r>
        <w:rPr>
          <w:color w:val="1A1A1A"/>
        </w:rPr>
        <w:t>Chart Talk</w:t>
      </w:r>
    </w:p>
    <w:p w14:paraId="76075B6C" w14:textId="77777777" w:rsidR="00FC7CD4" w:rsidRDefault="00FC7CD4" w:rsidP="00FC7CD4">
      <w:pPr>
        <w:pStyle w:val="NormalWeb"/>
        <w:numPr>
          <w:ilvl w:val="0"/>
          <w:numId w:val="2"/>
        </w:numPr>
        <w:shd w:val="clear" w:color="auto" w:fill="FBFBFB"/>
        <w:spacing w:before="0" w:beforeAutospacing="0" w:after="0" w:afterAutospacing="0"/>
        <w:rPr>
          <w:color w:val="1A1A1A"/>
        </w:rPr>
      </w:pPr>
      <w:r>
        <w:rPr>
          <w:color w:val="1A1A1A"/>
        </w:rPr>
        <w:t>Free Indirect discourse</w:t>
      </w:r>
    </w:p>
    <w:p w14:paraId="134B2A49" w14:textId="77777777" w:rsidR="00FC7CD4" w:rsidRDefault="00FC7CD4" w:rsidP="00FC7CD4">
      <w:pPr>
        <w:pStyle w:val="NormalWeb"/>
        <w:numPr>
          <w:ilvl w:val="0"/>
          <w:numId w:val="2"/>
        </w:numPr>
        <w:shd w:val="clear" w:color="auto" w:fill="FBFBFB"/>
        <w:spacing w:before="0" w:beforeAutospacing="0" w:after="0" w:afterAutospacing="0"/>
        <w:rPr>
          <w:color w:val="1A1A1A"/>
        </w:rPr>
      </w:pPr>
      <w:r>
        <w:rPr>
          <w:color w:val="1A1A1A"/>
        </w:rPr>
        <w:t>Temporality</w:t>
      </w:r>
    </w:p>
    <w:p w14:paraId="45A1E34C" w14:textId="77777777" w:rsidR="00FC7CD4" w:rsidRDefault="00FC7CD4" w:rsidP="00FC7CD4">
      <w:pPr>
        <w:pStyle w:val="NormalWeb"/>
        <w:numPr>
          <w:ilvl w:val="0"/>
          <w:numId w:val="2"/>
        </w:numPr>
        <w:shd w:val="clear" w:color="auto" w:fill="FBFBFB"/>
        <w:spacing w:before="0" w:beforeAutospacing="0" w:after="0" w:afterAutospacing="0"/>
        <w:rPr>
          <w:color w:val="1A1A1A"/>
        </w:rPr>
      </w:pPr>
      <w:r w:rsidRPr="00C2057B">
        <w:rPr>
          <w:color w:val="1A1A1A"/>
        </w:rPr>
        <w:t>Restitution</w:t>
      </w:r>
      <w:r>
        <w:rPr>
          <w:color w:val="1A1A1A"/>
        </w:rPr>
        <w:t xml:space="preserve"> Narrative</w:t>
      </w:r>
    </w:p>
    <w:p w14:paraId="6E99BDF6" w14:textId="77777777" w:rsidR="00FC7CD4" w:rsidRDefault="00FC7CD4" w:rsidP="00FC7CD4">
      <w:pPr>
        <w:pStyle w:val="NormalWeb"/>
        <w:numPr>
          <w:ilvl w:val="0"/>
          <w:numId w:val="2"/>
        </w:numPr>
        <w:shd w:val="clear" w:color="auto" w:fill="FBFBFB"/>
        <w:spacing w:before="0" w:beforeAutospacing="0" w:after="0" w:afterAutospacing="0"/>
        <w:rPr>
          <w:color w:val="1A1A1A"/>
        </w:rPr>
      </w:pPr>
      <w:r>
        <w:rPr>
          <w:color w:val="1A1A1A"/>
        </w:rPr>
        <w:t>Chaos Narrative</w:t>
      </w:r>
    </w:p>
    <w:p w14:paraId="1B198107" w14:textId="77777777" w:rsidR="00FC7CD4" w:rsidRDefault="00FC7CD4" w:rsidP="00FC7CD4">
      <w:pPr>
        <w:pStyle w:val="NormalWeb"/>
        <w:numPr>
          <w:ilvl w:val="0"/>
          <w:numId w:val="2"/>
        </w:numPr>
        <w:shd w:val="clear" w:color="auto" w:fill="FBFBFB"/>
        <w:spacing w:before="0" w:beforeAutospacing="0" w:after="0" w:afterAutospacing="0"/>
        <w:rPr>
          <w:color w:val="1A1A1A"/>
        </w:rPr>
      </w:pPr>
      <w:r>
        <w:rPr>
          <w:color w:val="1A1A1A"/>
        </w:rPr>
        <w:t>Quest Narrative</w:t>
      </w:r>
    </w:p>
    <w:p w14:paraId="3C77AA5B" w14:textId="77777777" w:rsidR="00FC7CD4" w:rsidRDefault="00FC7CD4" w:rsidP="00FC7CD4">
      <w:pPr>
        <w:pStyle w:val="NormalWeb"/>
        <w:numPr>
          <w:ilvl w:val="0"/>
          <w:numId w:val="2"/>
        </w:numPr>
        <w:shd w:val="clear" w:color="auto" w:fill="FBFBFB"/>
        <w:spacing w:before="0" w:beforeAutospacing="0" w:after="0" w:afterAutospacing="0"/>
        <w:rPr>
          <w:color w:val="1A1A1A"/>
        </w:rPr>
      </w:pPr>
      <w:r>
        <w:rPr>
          <w:color w:val="1A1A1A"/>
        </w:rPr>
        <w:t>C</w:t>
      </w:r>
      <w:r w:rsidRPr="00A55ABD">
        <w:rPr>
          <w:color w:val="1A1A1A"/>
        </w:rPr>
        <w:t>ultural competency</w:t>
      </w:r>
    </w:p>
    <w:p w14:paraId="55CF4378" w14:textId="77777777" w:rsidR="00FC7CD4" w:rsidRDefault="00FC7CD4" w:rsidP="00FC7CD4">
      <w:pPr>
        <w:pStyle w:val="NormalWeb"/>
        <w:numPr>
          <w:ilvl w:val="0"/>
          <w:numId w:val="2"/>
        </w:numPr>
        <w:shd w:val="clear" w:color="auto" w:fill="FBFBFB"/>
        <w:spacing w:before="0" w:beforeAutospacing="0" w:after="0" w:afterAutospacing="0"/>
        <w:rPr>
          <w:color w:val="1A1A1A"/>
        </w:rPr>
      </w:pPr>
      <w:r w:rsidRPr="00B85FC8">
        <w:rPr>
          <w:color w:val="1A1A1A"/>
        </w:rPr>
        <w:t>Medicalized Nativism</w:t>
      </w:r>
    </w:p>
    <w:p w14:paraId="0B5C2757" w14:textId="77777777" w:rsidR="00FC7CD4" w:rsidRDefault="00FC7CD4" w:rsidP="00FC7CD4">
      <w:pPr>
        <w:pStyle w:val="NormalWeb"/>
        <w:numPr>
          <w:ilvl w:val="0"/>
          <w:numId w:val="2"/>
        </w:numPr>
        <w:shd w:val="clear" w:color="auto" w:fill="FBFBFB"/>
        <w:spacing w:before="0" w:beforeAutospacing="0" w:after="0" w:afterAutospacing="0"/>
        <w:rPr>
          <w:color w:val="1A1A1A"/>
        </w:rPr>
      </w:pPr>
      <w:r w:rsidRPr="00814467">
        <w:rPr>
          <w:color w:val="1A1A1A"/>
        </w:rPr>
        <w:t>Sickness</w:t>
      </w:r>
    </w:p>
    <w:p w14:paraId="695DF8CA" w14:textId="77777777" w:rsidR="00FC7CD4" w:rsidRDefault="00FC7CD4" w:rsidP="00FC7CD4">
      <w:pPr>
        <w:pStyle w:val="NormalWeb"/>
        <w:numPr>
          <w:ilvl w:val="0"/>
          <w:numId w:val="2"/>
        </w:numPr>
        <w:shd w:val="clear" w:color="auto" w:fill="FBFBFB"/>
        <w:spacing w:before="0" w:beforeAutospacing="0" w:after="0" w:afterAutospacing="0"/>
        <w:rPr>
          <w:color w:val="1A1A1A"/>
        </w:rPr>
      </w:pPr>
      <w:r>
        <w:rPr>
          <w:color w:val="1A1A1A"/>
        </w:rPr>
        <w:t>Disease</w:t>
      </w:r>
    </w:p>
    <w:p w14:paraId="551E4276" w14:textId="77777777" w:rsidR="00FC7CD4" w:rsidRDefault="00FC7CD4" w:rsidP="00FC7CD4">
      <w:pPr>
        <w:pStyle w:val="NormalWeb"/>
        <w:numPr>
          <w:ilvl w:val="0"/>
          <w:numId w:val="2"/>
        </w:numPr>
        <w:shd w:val="clear" w:color="auto" w:fill="FBFBFB"/>
        <w:spacing w:before="0" w:beforeAutospacing="0" w:after="0" w:afterAutospacing="0"/>
        <w:rPr>
          <w:color w:val="1A1A1A"/>
        </w:rPr>
      </w:pPr>
      <w:r>
        <w:rPr>
          <w:color w:val="1A1A1A"/>
        </w:rPr>
        <w:t>Illness</w:t>
      </w:r>
      <w:r w:rsidRPr="00814467">
        <w:rPr>
          <w:color w:val="1A1A1A"/>
        </w:rPr>
        <w:t> </w:t>
      </w:r>
    </w:p>
    <w:p w14:paraId="625B3146" w14:textId="4AB46699" w:rsidR="00E5099B" w:rsidRDefault="00FC7CD4" w:rsidP="00FC7CD4">
      <w:pPr>
        <w:pStyle w:val="NormalWeb"/>
        <w:numPr>
          <w:ilvl w:val="0"/>
          <w:numId w:val="2"/>
        </w:numPr>
        <w:shd w:val="clear" w:color="auto" w:fill="FBFBFB"/>
        <w:spacing w:before="0" w:beforeAutospacing="0" w:after="0" w:afterAutospacing="0"/>
        <w:rPr>
          <w:color w:val="1A1A1A"/>
        </w:rPr>
      </w:pPr>
      <w:r w:rsidRPr="00D9404D">
        <w:rPr>
          <w:color w:val="1A1A1A"/>
        </w:rPr>
        <w:t>Biopolitics</w:t>
      </w:r>
    </w:p>
    <w:p w14:paraId="05D0DCE2" w14:textId="4814A0F7" w:rsidR="00700546" w:rsidRDefault="00700546" w:rsidP="00FC7CD4">
      <w:pPr>
        <w:pStyle w:val="NormalWeb"/>
        <w:numPr>
          <w:ilvl w:val="0"/>
          <w:numId w:val="2"/>
        </w:numPr>
        <w:shd w:val="clear" w:color="auto" w:fill="FBFBFB"/>
        <w:spacing w:before="0" w:beforeAutospacing="0" w:after="0" w:afterAutospacing="0"/>
        <w:rPr>
          <w:color w:val="1A1A1A"/>
        </w:rPr>
      </w:pPr>
      <w:r>
        <w:rPr>
          <w:color w:val="1A1A1A"/>
        </w:rPr>
        <w:t>Disability</w:t>
      </w:r>
    </w:p>
    <w:p w14:paraId="5A6FF3C1" w14:textId="1962B0FA" w:rsidR="00E27093" w:rsidRPr="00F47569" w:rsidRDefault="00E27093" w:rsidP="00FC7CD4">
      <w:pPr>
        <w:pStyle w:val="NormalWeb"/>
        <w:numPr>
          <w:ilvl w:val="0"/>
          <w:numId w:val="2"/>
        </w:numPr>
        <w:shd w:val="clear" w:color="auto" w:fill="FBFBFB"/>
        <w:spacing w:before="0" w:beforeAutospacing="0" w:after="0" w:afterAutospacing="0"/>
        <w:rPr>
          <w:color w:val="1A1A1A"/>
        </w:rPr>
      </w:pPr>
      <w:r w:rsidRPr="00F47569">
        <w:rPr>
          <w:color w:val="1A1A1A"/>
        </w:rPr>
        <w:t>Stigma</w:t>
      </w:r>
    </w:p>
    <w:p w14:paraId="5D5C887A" w14:textId="41ECA848" w:rsidR="00FC7CD4" w:rsidRDefault="00FC7CD4" w:rsidP="00FC7CD4">
      <w:pPr>
        <w:pStyle w:val="NormalWeb"/>
        <w:shd w:val="clear" w:color="auto" w:fill="FBFBFB"/>
        <w:spacing w:before="0" w:beforeAutospacing="0" w:after="0" w:afterAutospacing="0"/>
        <w:ind w:left="720"/>
        <w:rPr>
          <w:color w:val="1A1A1A"/>
        </w:rPr>
      </w:pPr>
    </w:p>
    <w:p w14:paraId="2F00A494" w14:textId="77777777" w:rsidR="00FC7CD4" w:rsidRPr="00FC7CD4" w:rsidRDefault="00FC7CD4" w:rsidP="00FC7CD4">
      <w:pPr>
        <w:pStyle w:val="NormalWeb"/>
        <w:shd w:val="clear" w:color="auto" w:fill="FBFBFB"/>
        <w:spacing w:before="0" w:beforeAutospacing="0" w:after="0" w:afterAutospacing="0"/>
        <w:ind w:left="720"/>
        <w:rPr>
          <w:color w:val="1A1A1A"/>
        </w:rPr>
      </w:pPr>
    </w:p>
    <w:p w14:paraId="754D6D3E" w14:textId="77777777" w:rsidR="00133EBE" w:rsidRDefault="00133EBE">
      <w:pPr>
        <w:rPr>
          <w:b/>
          <w:sz w:val="28"/>
          <w:szCs w:val="28"/>
        </w:rPr>
      </w:pPr>
    </w:p>
    <w:p w14:paraId="5353D86D" w14:textId="77777777" w:rsidR="00133EBE" w:rsidRDefault="00133EBE">
      <w:pPr>
        <w:rPr>
          <w:b/>
          <w:sz w:val="28"/>
          <w:szCs w:val="28"/>
        </w:rPr>
      </w:pPr>
    </w:p>
    <w:p w14:paraId="45BEDCB2" w14:textId="77777777" w:rsidR="00133EBE" w:rsidRDefault="00133EBE">
      <w:pPr>
        <w:rPr>
          <w:b/>
          <w:sz w:val="28"/>
          <w:szCs w:val="28"/>
        </w:rPr>
      </w:pPr>
    </w:p>
    <w:p w14:paraId="14405232" w14:textId="77777777" w:rsidR="00040882" w:rsidRDefault="00040882">
      <w:pPr>
        <w:rPr>
          <w:b/>
          <w:sz w:val="28"/>
          <w:szCs w:val="28"/>
        </w:rPr>
      </w:pPr>
    </w:p>
    <w:p w14:paraId="021EF081" w14:textId="77777777" w:rsidR="00040882" w:rsidRDefault="00040882">
      <w:pPr>
        <w:rPr>
          <w:b/>
          <w:sz w:val="28"/>
          <w:szCs w:val="28"/>
        </w:rPr>
      </w:pPr>
    </w:p>
    <w:p w14:paraId="11E6FD2D" w14:textId="4668097F" w:rsidR="00661614" w:rsidRDefault="00661614">
      <w:pPr>
        <w:rPr>
          <w:sz w:val="24"/>
          <w:szCs w:val="24"/>
        </w:rPr>
      </w:pPr>
      <w:r w:rsidRPr="00953D3D">
        <w:rPr>
          <w:b/>
          <w:sz w:val="28"/>
          <w:szCs w:val="28"/>
        </w:rPr>
        <w:t>PART TWO</w:t>
      </w:r>
      <w:r w:rsidR="00953D3D" w:rsidRPr="00953D3D">
        <w:rPr>
          <w:b/>
          <w:sz w:val="28"/>
          <w:szCs w:val="28"/>
        </w:rPr>
        <w:t>: Essays</w:t>
      </w:r>
      <w:r w:rsidR="00953D3D" w:rsidRPr="00953D3D">
        <w:rPr>
          <w:b/>
          <w:sz w:val="24"/>
          <w:szCs w:val="24"/>
        </w:rPr>
        <w:t xml:space="preserve"> </w:t>
      </w:r>
      <w:r w:rsidR="00953D3D">
        <w:rPr>
          <w:sz w:val="24"/>
          <w:szCs w:val="24"/>
        </w:rPr>
        <w:t>(</w:t>
      </w:r>
      <w:r w:rsidR="001C17A4">
        <w:rPr>
          <w:sz w:val="24"/>
          <w:szCs w:val="24"/>
        </w:rPr>
        <w:t>60</w:t>
      </w:r>
      <w:r w:rsidR="00953D3D">
        <w:rPr>
          <w:sz w:val="24"/>
          <w:szCs w:val="24"/>
        </w:rPr>
        <w:t xml:space="preserve"> minutes each, </w:t>
      </w:r>
      <w:r w:rsidR="00AD078D">
        <w:rPr>
          <w:sz w:val="24"/>
          <w:szCs w:val="24"/>
        </w:rPr>
        <w:t>30</w:t>
      </w:r>
      <w:r w:rsidR="00953D3D">
        <w:rPr>
          <w:sz w:val="24"/>
          <w:szCs w:val="24"/>
        </w:rPr>
        <w:t xml:space="preserve"> points each</w:t>
      </w:r>
      <w:r w:rsidR="00F24BFE">
        <w:rPr>
          <w:sz w:val="24"/>
          <w:szCs w:val="24"/>
        </w:rPr>
        <w:t xml:space="preserve">, length: </w:t>
      </w:r>
      <w:r w:rsidR="00F24BFE" w:rsidRPr="00F24BFE">
        <w:rPr>
          <w:sz w:val="24"/>
          <w:szCs w:val="24"/>
        </w:rPr>
        <w:t> 800-1,200 words.</w:t>
      </w:r>
      <w:r w:rsidR="00953D3D">
        <w:rPr>
          <w:sz w:val="24"/>
          <w:szCs w:val="24"/>
        </w:rPr>
        <w:t xml:space="preserve">). </w:t>
      </w:r>
      <w:r>
        <w:rPr>
          <w:sz w:val="24"/>
          <w:szCs w:val="24"/>
        </w:rPr>
        <w:t xml:space="preserve">Please select </w:t>
      </w:r>
      <w:r w:rsidR="005716AA">
        <w:rPr>
          <w:b/>
          <w:sz w:val="24"/>
          <w:szCs w:val="24"/>
          <w:u w:val="single"/>
        </w:rPr>
        <w:t>TWO</w:t>
      </w:r>
      <w:r>
        <w:rPr>
          <w:sz w:val="24"/>
          <w:szCs w:val="24"/>
        </w:rPr>
        <w:t xml:space="preserve"> prompts from below. For each, write an analytical essay that treats at least </w:t>
      </w:r>
      <w:r w:rsidR="005716AA">
        <w:rPr>
          <w:b/>
          <w:sz w:val="24"/>
          <w:szCs w:val="24"/>
          <w:u w:val="single"/>
        </w:rPr>
        <w:t>three</w:t>
      </w:r>
      <w:r w:rsidR="00953D3D">
        <w:rPr>
          <w:sz w:val="24"/>
          <w:szCs w:val="24"/>
        </w:rPr>
        <w:t xml:space="preserve"> </w:t>
      </w:r>
      <w:r>
        <w:rPr>
          <w:sz w:val="24"/>
          <w:szCs w:val="24"/>
        </w:rPr>
        <w:t xml:space="preserve">works from the class. </w:t>
      </w:r>
      <w:r w:rsidR="00953D3D">
        <w:rPr>
          <w:sz w:val="24"/>
          <w:szCs w:val="24"/>
        </w:rPr>
        <w:t xml:space="preserve">Make sure to draw on both analytical and creative texts and </w:t>
      </w:r>
      <w:r w:rsidR="00953D3D" w:rsidRPr="00AD078D">
        <w:rPr>
          <w:sz w:val="24"/>
          <w:szCs w:val="24"/>
          <w:u w:val="single"/>
        </w:rPr>
        <w:t>use different works in the two essays</w:t>
      </w:r>
      <w:r w:rsidR="00953D3D">
        <w:rPr>
          <w:sz w:val="24"/>
          <w:szCs w:val="24"/>
        </w:rPr>
        <w:t>.</w:t>
      </w:r>
      <w:r w:rsidR="002064A1">
        <w:rPr>
          <w:sz w:val="24"/>
          <w:szCs w:val="24"/>
        </w:rPr>
        <w:t xml:space="preserve"> </w:t>
      </w:r>
    </w:p>
    <w:p w14:paraId="33DED8F0" w14:textId="77777777" w:rsidR="00F241E1" w:rsidRDefault="00F241E1">
      <w:pPr>
        <w:rPr>
          <w:sz w:val="24"/>
          <w:szCs w:val="24"/>
        </w:rPr>
      </w:pPr>
    </w:p>
    <w:p w14:paraId="648B8F11" w14:textId="68FBB86A" w:rsidR="00D96477" w:rsidRDefault="001A7073" w:rsidP="00D96477">
      <w:pPr>
        <w:pStyle w:val="NormalWeb"/>
        <w:numPr>
          <w:ilvl w:val="0"/>
          <w:numId w:val="3"/>
        </w:numPr>
        <w:spacing w:beforeAutospacing="0" w:after="120" w:afterAutospacing="0" w:line="264" w:lineRule="auto"/>
        <w:rPr>
          <w:rFonts w:cstheme="minorHAnsi"/>
          <w:bCs/>
          <w:color w:val="000000" w:themeColor="text1"/>
        </w:rPr>
      </w:pPr>
      <w:r>
        <w:rPr>
          <w:rFonts w:cstheme="minorHAnsi"/>
          <w:b/>
          <w:color w:val="000000" w:themeColor="text1"/>
          <w:u w:val="single"/>
        </w:rPr>
        <w:t>Narrative Perspective</w:t>
      </w:r>
      <w:r w:rsidR="006C1F57" w:rsidRPr="0021767E">
        <w:rPr>
          <w:rFonts w:cstheme="minorHAnsi"/>
          <w:b/>
          <w:color w:val="000000" w:themeColor="text1"/>
          <w:u w:val="single"/>
        </w:rPr>
        <w:t>.</w:t>
      </w:r>
      <w:r w:rsidR="006C1F57">
        <w:rPr>
          <w:rFonts w:cstheme="minorHAnsi"/>
          <w:b/>
          <w:color w:val="000000" w:themeColor="text1"/>
        </w:rPr>
        <w:t xml:space="preserve"> </w:t>
      </w:r>
      <w:r w:rsidR="0021767E">
        <w:rPr>
          <w:rFonts w:cstheme="minorHAnsi"/>
          <w:bCs/>
          <w:color w:val="000000" w:themeColor="text1"/>
        </w:rPr>
        <w:t>C</w:t>
      </w:r>
      <w:r w:rsidR="00D96477" w:rsidRPr="00D96477">
        <w:rPr>
          <w:rFonts w:cstheme="minorHAnsi"/>
          <w:bCs/>
          <w:color w:val="000000" w:themeColor="text1"/>
        </w:rPr>
        <w:t>ompare</w:t>
      </w:r>
      <w:r w:rsidR="0021767E">
        <w:rPr>
          <w:rFonts w:cstheme="minorHAnsi"/>
          <w:bCs/>
          <w:color w:val="000000" w:themeColor="text1"/>
        </w:rPr>
        <w:t xml:space="preserve"> and </w:t>
      </w:r>
      <w:r w:rsidR="00D96477" w:rsidRPr="00D96477">
        <w:rPr>
          <w:rFonts w:cstheme="minorHAnsi"/>
          <w:bCs/>
          <w:color w:val="000000" w:themeColor="text1"/>
        </w:rPr>
        <w:t xml:space="preserve">contrast Damon </w:t>
      </w:r>
      <w:proofErr w:type="spellStart"/>
      <w:r w:rsidR="00D96477" w:rsidRPr="00D96477">
        <w:rPr>
          <w:rFonts w:cstheme="minorHAnsi"/>
          <w:bCs/>
          <w:color w:val="000000" w:themeColor="text1"/>
        </w:rPr>
        <w:t>Tweedy’s</w:t>
      </w:r>
      <w:proofErr w:type="spellEnd"/>
      <w:r w:rsidR="00D96477" w:rsidRPr="00D96477">
        <w:rPr>
          <w:rFonts w:cstheme="minorHAnsi"/>
          <w:bCs/>
          <w:color w:val="000000" w:themeColor="text1"/>
        </w:rPr>
        <w:t xml:space="preserve"> </w:t>
      </w:r>
      <w:r w:rsidR="00D96477" w:rsidRPr="00D96477">
        <w:rPr>
          <w:rFonts w:cstheme="minorHAnsi"/>
          <w:bCs/>
          <w:i/>
          <w:iCs/>
          <w:color w:val="000000" w:themeColor="text1"/>
        </w:rPr>
        <w:t>Black Man in a White Coat</w:t>
      </w:r>
      <w:r w:rsidR="00D96477" w:rsidRPr="00D96477">
        <w:rPr>
          <w:rFonts w:cstheme="minorHAnsi"/>
          <w:bCs/>
          <w:color w:val="000000" w:themeColor="text1"/>
        </w:rPr>
        <w:t xml:space="preserve"> and Linda </w:t>
      </w:r>
      <w:proofErr w:type="spellStart"/>
      <w:r w:rsidR="00D96477" w:rsidRPr="00D96477">
        <w:rPr>
          <w:rFonts w:cstheme="minorHAnsi"/>
          <w:bCs/>
          <w:color w:val="000000" w:themeColor="text1"/>
        </w:rPr>
        <w:t>Villarosa’s</w:t>
      </w:r>
      <w:proofErr w:type="spellEnd"/>
      <w:r w:rsidR="00D96477" w:rsidRPr="00D96477">
        <w:rPr>
          <w:rFonts w:cstheme="minorHAnsi"/>
          <w:bCs/>
          <w:color w:val="000000" w:themeColor="text1"/>
        </w:rPr>
        <w:t xml:space="preserve"> “Why America’s Black Mothers and Babies are in a Life-or-Death Crisis</w:t>
      </w:r>
      <w:r w:rsidR="0021767E">
        <w:rPr>
          <w:rFonts w:cstheme="minorHAnsi"/>
          <w:bCs/>
          <w:color w:val="000000" w:themeColor="text1"/>
        </w:rPr>
        <w:t xml:space="preserve">.” </w:t>
      </w:r>
      <w:r w:rsidR="00D96477" w:rsidRPr="00D96477">
        <w:rPr>
          <w:rFonts w:cstheme="minorHAnsi"/>
          <w:bCs/>
          <w:color w:val="000000" w:themeColor="text1"/>
        </w:rPr>
        <w:t xml:space="preserve">Arguably, both Tweedy and </w:t>
      </w:r>
      <w:proofErr w:type="spellStart"/>
      <w:r w:rsidR="00D96477" w:rsidRPr="00D96477">
        <w:rPr>
          <w:rFonts w:cstheme="minorHAnsi"/>
          <w:bCs/>
          <w:color w:val="000000" w:themeColor="text1"/>
        </w:rPr>
        <w:t>Villarosa</w:t>
      </w:r>
      <w:proofErr w:type="spellEnd"/>
      <w:r w:rsidR="00D96477" w:rsidRPr="00D96477">
        <w:rPr>
          <w:rFonts w:cstheme="minorHAnsi"/>
          <w:bCs/>
          <w:color w:val="000000" w:themeColor="text1"/>
        </w:rPr>
        <w:t xml:space="preserve"> treat racial inequities, discrimination, and poor medical outcomes; and, both muster stories to illustrate their larger points. However, there are key differences in how Tweedy, as a memoirist, and </w:t>
      </w:r>
      <w:proofErr w:type="spellStart"/>
      <w:r w:rsidR="00D96477" w:rsidRPr="00D96477">
        <w:rPr>
          <w:rFonts w:cstheme="minorHAnsi"/>
          <w:bCs/>
          <w:color w:val="000000" w:themeColor="text1"/>
        </w:rPr>
        <w:t>Villarosa</w:t>
      </w:r>
      <w:proofErr w:type="spellEnd"/>
      <w:r w:rsidR="00D96477" w:rsidRPr="00D96477">
        <w:rPr>
          <w:rFonts w:cstheme="minorHAnsi"/>
          <w:bCs/>
          <w:color w:val="000000" w:themeColor="text1"/>
        </w:rPr>
        <w:t xml:space="preserve">, as a journalist, construct their narratives. Identify and describe three </w:t>
      </w:r>
      <w:proofErr w:type="gramStart"/>
      <w:r w:rsidR="00D96477" w:rsidRPr="00D96477">
        <w:rPr>
          <w:rFonts w:cstheme="minorHAnsi"/>
          <w:bCs/>
          <w:color w:val="000000" w:themeColor="text1"/>
        </w:rPr>
        <w:t>differences, and</w:t>
      </w:r>
      <w:proofErr w:type="gramEnd"/>
      <w:r w:rsidR="00D96477" w:rsidRPr="00D96477">
        <w:rPr>
          <w:rFonts w:cstheme="minorHAnsi"/>
          <w:bCs/>
          <w:color w:val="000000" w:themeColor="text1"/>
        </w:rPr>
        <w:t xml:space="preserve"> evaluate the strengths and significance of their different approaches. In your response, you may call on terms from </w:t>
      </w:r>
      <w:r w:rsidR="00134D7A">
        <w:rPr>
          <w:rFonts w:cstheme="minorHAnsi"/>
          <w:bCs/>
          <w:color w:val="000000" w:themeColor="text1"/>
        </w:rPr>
        <w:t>PART ONE.</w:t>
      </w:r>
      <w:r w:rsidR="00FA79B3">
        <w:rPr>
          <w:rFonts w:cstheme="minorHAnsi"/>
          <w:bCs/>
          <w:color w:val="000000" w:themeColor="text1"/>
        </w:rPr>
        <w:t xml:space="preserve"> </w:t>
      </w:r>
      <w:r w:rsidR="00FA79B3" w:rsidRPr="00FA79B3">
        <w:rPr>
          <w:rFonts w:cstheme="minorHAnsi"/>
          <w:bCs/>
          <w:color w:val="000000" w:themeColor="text1"/>
        </w:rPr>
        <w:t xml:space="preserve">Be sure to ground your </w:t>
      </w:r>
      <w:r w:rsidR="00DC3C30">
        <w:rPr>
          <w:rFonts w:cstheme="minorHAnsi"/>
          <w:bCs/>
          <w:color w:val="000000" w:themeColor="text1"/>
        </w:rPr>
        <w:t>comparison</w:t>
      </w:r>
      <w:r w:rsidR="00FA79B3" w:rsidRPr="00FA79B3">
        <w:rPr>
          <w:rFonts w:cstheme="minorHAnsi"/>
          <w:bCs/>
          <w:color w:val="000000" w:themeColor="text1"/>
        </w:rPr>
        <w:t xml:space="preserve"> in </w:t>
      </w:r>
      <w:r w:rsidR="00FA79B3" w:rsidRPr="00FA79B3">
        <w:rPr>
          <w:rFonts w:cstheme="minorHAnsi"/>
          <w:bCs/>
          <w:color w:val="000000" w:themeColor="text1"/>
          <w:u w:val="single"/>
        </w:rPr>
        <w:t>specific passages</w:t>
      </w:r>
      <w:r w:rsidR="00FA79B3" w:rsidRPr="00FA79B3">
        <w:rPr>
          <w:rFonts w:cstheme="minorHAnsi"/>
          <w:bCs/>
          <w:color w:val="000000" w:themeColor="text1"/>
        </w:rPr>
        <w:t>.</w:t>
      </w:r>
    </w:p>
    <w:p w14:paraId="1BDEAE6D" w14:textId="77777777" w:rsidR="00DC3C30" w:rsidRDefault="00DC3C30" w:rsidP="00DC3C30">
      <w:pPr>
        <w:pStyle w:val="NormalWeb"/>
        <w:spacing w:beforeAutospacing="0" w:after="120" w:afterAutospacing="0" w:line="264" w:lineRule="auto"/>
        <w:ind w:left="720"/>
        <w:rPr>
          <w:rFonts w:cstheme="minorHAnsi"/>
          <w:bCs/>
          <w:color w:val="000000" w:themeColor="text1"/>
        </w:rPr>
      </w:pPr>
    </w:p>
    <w:p w14:paraId="0C2D8990" w14:textId="373F8BCC" w:rsidR="008D4F86" w:rsidRDefault="001A7073" w:rsidP="00E27093">
      <w:pPr>
        <w:pStyle w:val="NormalWeb"/>
        <w:numPr>
          <w:ilvl w:val="0"/>
          <w:numId w:val="3"/>
        </w:numPr>
        <w:spacing w:beforeAutospacing="0" w:after="120" w:afterAutospacing="0" w:line="264" w:lineRule="auto"/>
        <w:rPr>
          <w:rFonts w:cstheme="minorHAnsi"/>
          <w:bCs/>
          <w:color w:val="000000" w:themeColor="text1"/>
        </w:rPr>
      </w:pPr>
      <w:r>
        <w:rPr>
          <w:rFonts w:cstheme="minorHAnsi"/>
          <w:b/>
          <w:color w:val="000000" w:themeColor="text1"/>
          <w:u w:val="single"/>
        </w:rPr>
        <w:t>Illness and</w:t>
      </w:r>
      <w:r w:rsidR="00723534">
        <w:rPr>
          <w:rFonts w:cstheme="minorHAnsi"/>
          <w:b/>
          <w:color w:val="000000" w:themeColor="text1"/>
          <w:u w:val="single"/>
        </w:rPr>
        <w:t xml:space="preserve"> Society</w:t>
      </w:r>
      <w:r w:rsidRPr="0021767E">
        <w:rPr>
          <w:rFonts w:cstheme="minorHAnsi"/>
          <w:b/>
          <w:color w:val="000000" w:themeColor="text1"/>
          <w:u w:val="single"/>
        </w:rPr>
        <w:t>.</w:t>
      </w:r>
      <w:r>
        <w:rPr>
          <w:rFonts w:cstheme="minorHAnsi"/>
          <w:b/>
          <w:color w:val="000000" w:themeColor="text1"/>
        </w:rPr>
        <w:t xml:space="preserve"> </w:t>
      </w:r>
      <w:r w:rsidR="00961D1B" w:rsidRPr="00961D1B">
        <w:rPr>
          <w:rFonts w:cstheme="minorHAnsi"/>
          <w:bCs/>
          <w:color w:val="000000" w:themeColor="text1"/>
        </w:rPr>
        <w:t>News reports about Covid-19 have emphasized that certain populations seem either more at risk or statistically overrepresented among reports of mortality. Select one such group – it might be older adults, racial minorities, uninsured individuals, or those working in low-paying jobs – and discuss how three or more of our course concepts (e.g. epistemic violence) might help to explain the differential experiences</w:t>
      </w:r>
      <w:r w:rsidR="001F7DEE">
        <w:rPr>
          <w:rFonts w:cstheme="minorHAnsi"/>
          <w:bCs/>
          <w:color w:val="000000" w:themeColor="text1"/>
        </w:rPr>
        <w:t xml:space="preserve"> </w:t>
      </w:r>
      <w:r w:rsidR="00F45B89">
        <w:rPr>
          <w:rFonts w:cstheme="minorHAnsi"/>
          <w:bCs/>
          <w:color w:val="000000" w:themeColor="text1"/>
        </w:rPr>
        <w:t xml:space="preserve">as having social, emotional, </w:t>
      </w:r>
      <w:r w:rsidR="00E27093">
        <w:rPr>
          <w:rFonts w:cstheme="minorHAnsi"/>
          <w:bCs/>
          <w:color w:val="000000" w:themeColor="text1"/>
        </w:rPr>
        <w:t>economic, or political</w:t>
      </w:r>
      <w:r w:rsidR="00F47569">
        <w:rPr>
          <w:rFonts w:cstheme="minorHAnsi"/>
          <w:bCs/>
          <w:color w:val="000000" w:themeColor="text1"/>
        </w:rPr>
        <w:t xml:space="preserve"> causes. </w:t>
      </w:r>
      <w:r w:rsidR="00CF5AEB">
        <w:rPr>
          <w:rFonts w:cstheme="minorHAnsi"/>
          <w:bCs/>
          <w:color w:val="000000" w:themeColor="text1"/>
        </w:rPr>
        <w:t>B</w:t>
      </w:r>
      <w:r w:rsidR="00723534">
        <w:rPr>
          <w:rFonts w:cstheme="minorHAnsi"/>
          <w:bCs/>
          <w:color w:val="000000" w:themeColor="text1"/>
        </w:rPr>
        <w:t xml:space="preserve">e sure to </w:t>
      </w:r>
      <w:r w:rsidR="008A61BA">
        <w:rPr>
          <w:rFonts w:cstheme="minorHAnsi"/>
          <w:bCs/>
          <w:color w:val="000000" w:themeColor="text1"/>
        </w:rPr>
        <w:t>i</w:t>
      </w:r>
      <w:r w:rsidR="008A61BA" w:rsidRPr="008A61BA">
        <w:rPr>
          <w:rFonts w:cstheme="minorHAnsi"/>
          <w:bCs/>
          <w:color w:val="000000" w:themeColor="text1"/>
        </w:rPr>
        <w:t xml:space="preserve">ncorporate </w:t>
      </w:r>
      <w:r w:rsidR="008A61BA">
        <w:rPr>
          <w:rFonts w:cstheme="minorHAnsi"/>
          <w:bCs/>
          <w:color w:val="000000" w:themeColor="text1"/>
        </w:rPr>
        <w:t xml:space="preserve">specific </w:t>
      </w:r>
      <w:r w:rsidR="008A61BA" w:rsidRPr="008A61BA">
        <w:rPr>
          <w:rFonts w:cstheme="minorHAnsi"/>
          <w:bCs/>
          <w:color w:val="000000" w:themeColor="text1"/>
          <w:u w:val="single"/>
        </w:rPr>
        <w:t>examples</w:t>
      </w:r>
      <w:r w:rsidR="00E62DCD">
        <w:rPr>
          <w:rFonts w:cstheme="minorHAnsi"/>
          <w:bCs/>
          <w:color w:val="000000" w:themeColor="text1"/>
          <w:u w:val="single"/>
        </w:rPr>
        <w:t xml:space="preserve"> </w:t>
      </w:r>
      <w:r w:rsidR="00E62DCD">
        <w:rPr>
          <w:rFonts w:cstheme="minorHAnsi"/>
          <w:bCs/>
          <w:color w:val="000000" w:themeColor="text1"/>
        </w:rPr>
        <w:t>as you describe these experiences</w:t>
      </w:r>
      <w:r w:rsidR="00961D1B" w:rsidRPr="00961D1B">
        <w:rPr>
          <w:rFonts w:cstheme="minorHAnsi"/>
          <w:bCs/>
          <w:color w:val="000000" w:themeColor="text1"/>
        </w:rPr>
        <w:t xml:space="preserve">. </w:t>
      </w:r>
      <w:r w:rsidR="00E62DCD">
        <w:rPr>
          <w:rFonts w:cstheme="minorHAnsi"/>
          <w:bCs/>
          <w:color w:val="000000" w:themeColor="text1"/>
        </w:rPr>
        <w:t>Explain</w:t>
      </w:r>
      <w:r w:rsidR="00EE6E9A">
        <w:rPr>
          <w:rFonts w:cstheme="minorHAnsi"/>
          <w:bCs/>
          <w:color w:val="000000" w:themeColor="text1"/>
        </w:rPr>
        <w:t xml:space="preserve"> the course </w:t>
      </w:r>
      <w:r w:rsidR="00961D1B" w:rsidRPr="00961D1B">
        <w:rPr>
          <w:rFonts w:cstheme="minorHAnsi"/>
          <w:bCs/>
          <w:color w:val="000000" w:themeColor="text1"/>
        </w:rPr>
        <w:t>concepts</w:t>
      </w:r>
      <w:r w:rsidR="00EE6E9A">
        <w:rPr>
          <w:rFonts w:cstheme="minorHAnsi"/>
          <w:bCs/>
          <w:color w:val="000000" w:themeColor="text1"/>
        </w:rPr>
        <w:t xml:space="preserve"> you use in this answer</w:t>
      </w:r>
      <w:r w:rsidR="00961D1B" w:rsidRPr="00961D1B">
        <w:rPr>
          <w:rFonts w:cstheme="minorHAnsi"/>
          <w:bCs/>
          <w:color w:val="000000" w:themeColor="text1"/>
        </w:rPr>
        <w:t xml:space="preserve"> as originally </w:t>
      </w:r>
      <w:r w:rsidR="00EF08C6">
        <w:rPr>
          <w:rFonts w:cstheme="minorHAnsi"/>
          <w:bCs/>
          <w:color w:val="000000" w:themeColor="text1"/>
        </w:rPr>
        <w:t>given</w:t>
      </w:r>
      <w:r w:rsidR="00961D1B" w:rsidRPr="00961D1B">
        <w:rPr>
          <w:rFonts w:cstheme="minorHAnsi"/>
          <w:bCs/>
          <w:color w:val="000000" w:themeColor="text1"/>
        </w:rPr>
        <w:t xml:space="preserve"> and provide an example of how they pertain to class themes.</w:t>
      </w:r>
    </w:p>
    <w:p w14:paraId="134AFFAE" w14:textId="77777777" w:rsidR="00AF0512" w:rsidRPr="00AF0512" w:rsidRDefault="00AF0512" w:rsidP="004C27DF">
      <w:pPr>
        <w:pStyle w:val="NormalWeb"/>
        <w:spacing w:beforeAutospacing="0" w:after="120" w:afterAutospacing="0" w:line="264" w:lineRule="auto"/>
        <w:rPr>
          <w:rFonts w:cstheme="minorHAnsi"/>
          <w:bCs/>
          <w:color w:val="000000" w:themeColor="text1"/>
        </w:rPr>
      </w:pPr>
    </w:p>
    <w:p w14:paraId="72B4D50E" w14:textId="19C87EEA" w:rsidR="008D4F86" w:rsidRDefault="009B3DE8" w:rsidP="00F813F2">
      <w:pPr>
        <w:pStyle w:val="NormalWeb"/>
        <w:numPr>
          <w:ilvl w:val="0"/>
          <w:numId w:val="3"/>
        </w:numPr>
        <w:spacing w:after="120" w:line="264" w:lineRule="auto"/>
        <w:rPr>
          <w:rFonts w:cstheme="minorHAnsi"/>
          <w:bCs/>
          <w:color w:val="000000" w:themeColor="text1"/>
        </w:rPr>
      </w:pPr>
      <w:r>
        <w:rPr>
          <w:rFonts w:cstheme="minorHAnsi"/>
          <w:b/>
          <w:color w:val="000000" w:themeColor="text1"/>
          <w:u w:val="single"/>
        </w:rPr>
        <w:t xml:space="preserve">Poetry. </w:t>
      </w:r>
      <w:r w:rsidR="008D4F86" w:rsidRPr="008D4F86">
        <w:rPr>
          <w:rFonts w:cstheme="minorHAnsi"/>
          <w:bCs/>
          <w:color w:val="000000" w:themeColor="text1"/>
        </w:rPr>
        <w:t>Mary Oliver</w:t>
      </w:r>
      <w:r w:rsidR="00F813F2">
        <w:rPr>
          <w:rFonts w:cstheme="minorHAnsi"/>
          <w:bCs/>
          <w:color w:val="000000" w:themeColor="text1"/>
        </w:rPr>
        <w:t xml:space="preserve"> </w:t>
      </w:r>
      <w:r w:rsidR="00C5370D">
        <w:rPr>
          <w:rFonts w:cstheme="minorHAnsi"/>
          <w:bCs/>
          <w:color w:val="000000" w:themeColor="text1"/>
        </w:rPr>
        <w:t>said</w:t>
      </w:r>
      <w:r w:rsidR="00F813F2">
        <w:rPr>
          <w:rFonts w:cstheme="minorHAnsi"/>
          <w:bCs/>
          <w:color w:val="000000" w:themeColor="text1"/>
        </w:rPr>
        <w:t xml:space="preserve"> “</w:t>
      </w:r>
      <w:r w:rsidR="00F813F2" w:rsidRPr="00F813F2">
        <w:rPr>
          <w:rFonts w:cstheme="minorHAnsi"/>
          <w:bCs/>
          <w:color w:val="000000" w:themeColor="text1"/>
        </w:rPr>
        <w:t>Every poem contains within itself an essential difference from ordinary language, no matter how similar to conversational language it ma</w:t>
      </w:r>
      <w:r w:rsidR="00F813F2">
        <w:rPr>
          <w:rFonts w:cstheme="minorHAnsi"/>
          <w:bCs/>
          <w:color w:val="000000" w:themeColor="text1"/>
        </w:rPr>
        <w:t>y</w:t>
      </w:r>
      <w:r w:rsidR="00F813F2" w:rsidRPr="00F813F2">
        <w:rPr>
          <w:rFonts w:cstheme="minorHAnsi"/>
          <w:bCs/>
          <w:color w:val="000000" w:themeColor="text1"/>
        </w:rPr>
        <w:t xml:space="preserve"> seem at first to be. Call it formality, compression, originality, imagination... a vital difference, of intent and intensity... differences that are constant, subtle, intense, and radiantly interesting</w:t>
      </w:r>
      <w:r w:rsidR="00F813F2">
        <w:rPr>
          <w:rFonts w:cstheme="minorHAnsi"/>
          <w:bCs/>
          <w:color w:val="000000" w:themeColor="text1"/>
        </w:rPr>
        <w:t xml:space="preserve">.” </w:t>
      </w:r>
      <w:r w:rsidR="008D4F86" w:rsidRPr="008D4F86">
        <w:rPr>
          <w:rFonts w:cstheme="minorHAnsi"/>
          <w:bCs/>
          <w:color w:val="000000" w:themeColor="text1"/>
        </w:rPr>
        <w:t>Referring to at least two poems from the semester – these may have been assigned</w:t>
      </w:r>
      <w:r>
        <w:rPr>
          <w:rFonts w:cstheme="minorHAnsi"/>
          <w:bCs/>
          <w:color w:val="000000" w:themeColor="text1"/>
        </w:rPr>
        <w:t xml:space="preserve"> </w:t>
      </w:r>
      <w:r w:rsidR="008D4F86" w:rsidRPr="008D4F86">
        <w:rPr>
          <w:rFonts w:cstheme="minorHAnsi"/>
          <w:bCs/>
          <w:color w:val="000000" w:themeColor="text1"/>
        </w:rPr>
        <w:t xml:space="preserve">or presented on a ppt slide – either affirm or complicate her assertation. How do different poetic devices (structural, rhythmic, metaphorical, and visual elements) contribute to the poem’s richness, complexity, or emotional tone? </w:t>
      </w:r>
    </w:p>
    <w:p w14:paraId="3BB98564" w14:textId="77777777" w:rsidR="0097539E" w:rsidRPr="008D4F86" w:rsidRDefault="0097539E" w:rsidP="004C27DF">
      <w:pPr>
        <w:pStyle w:val="NormalWeb"/>
        <w:spacing w:after="120" w:line="264" w:lineRule="auto"/>
        <w:rPr>
          <w:rFonts w:cstheme="minorHAnsi"/>
          <w:bCs/>
          <w:color w:val="000000" w:themeColor="text1"/>
        </w:rPr>
      </w:pPr>
    </w:p>
    <w:p w14:paraId="4981E416" w14:textId="2EDA737A" w:rsidR="00AF0512" w:rsidRDefault="003A7DFB" w:rsidP="00AF0512">
      <w:pPr>
        <w:pStyle w:val="NormalWeb"/>
        <w:numPr>
          <w:ilvl w:val="0"/>
          <w:numId w:val="3"/>
        </w:numPr>
        <w:rPr>
          <w:rFonts w:cstheme="minorHAnsi"/>
          <w:bCs/>
          <w:color w:val="000000" w:themeColor="text1"/>
        </w:rPr>
      </w:pPr>
      <w:r w:rsidRPr="003A7DFB">
        <w:rPr>
          <w:rFonts w:cstheme="minorHAnsi"/>
          <w:b/>
          <w:bCs/>
          <w:color w:val="000000" w:themeColor="text1"/>
          <w:u w:val="single"/>
        </w:rPr>
        <w:t>Genre and Illness</w:t>
      </w:r>
      <w:r w:rsidRPr="003A7DFB">
        <w:rPr>
          <w:rFonts w:cstheme="minorHAnsi"/>
          <w:bCs/>
          <w:color w:val="000000" w:themeColor="text1"/>
        </w:rPr>
        <w:t xml:space="preserve">. We have examined a range of expressive and analytical forms in the class, from memoir, poetry, and fiction to film, graphic narrative, and ethnography. Select </w:t>
      </w:r>
      <w:r w:rsidRPr="003A7DFB">
        <w:rPr>
          <w:rFonts w:cstheme="minorHAnsi"/>
          <w:b/>
          <w:bCs/>
          <w:color w:val="000000" w:themeColor="text1"/>
        </w:rPr>
        <w:t>two or more</w:t>
      </w:r>
      <w:r w:rsidRPr="003A7DFB">
        <w:rPr>
          <w:rFonts w:cstheme="minorHAnsi"/>
          <w:bCs/>
          <w:color w:val="000000" w:themeColor="text1"/>
        </w:rPr>
        <w:t xml:space="preserve"> works and explore the affordances of each. We suggest you consider relating the documentary </w:t>
      </w:r>
      <w:r w:rsidRPr="003A7DFB">
        <w:rPr>
          <w:rFonts w:cstheme="minorHAnsi"/>
          <w:bCs/>
          <w:i/>
          <w:iCs/>
          <w:color w:val="000000" w:themeColor="text1"/>
        </w:rPr>
        <w:t xml:space="preserve">5B </w:t>
      </w:r>
      <w:r w:rsidRPr="003A7DFB">
        <w:rPr>
          <w:rFonts w:cstheme="minorHAnsi"/>
          <w:bCs/>
          <w:color w:val="000000" w:themeColor="text1"/>
        </w:rPr>
        <w:t xml:space="preserve">and </w:t>
      </w:r>
      <w:proofErr w:type="spellStart"/>
      <w:r w:rsidRPr="003A7DFB">
        <w:rPr>
          <w:rFonts w:cstheme="minorHAnsi"/>
          <w:bCs/>
          <w:color w:val="000000" w:themeColor="text1"/>
        </w:rPr>
        <w:t>Metzl</w:t>
      </w:r>
      <w:proofErr w:type="spellEnd"/>
      <w:r w:rsidRPr="003A7DFB">
        <w:rPr>
          <w:rFonts w:cstheme="minorHAnsi"/>
          <w:bCs/>
          <w:color w:val="000000" w:themeColor="text1"/>
        </w:rPr>
        <w:t xml:space="preserve"> and Hansen’s article about structural competency, OR </w:t>
      </w:r>
      <w:proofErr w:type="spellStart"/>
      <w:r w:rsidRPr="003A7DFB">
        <w:rPr>
          <w:rFonts w:cstheme="minorHAnsi"/>
          <w:bCs/>
          <w:color w:val="000000" w:themeColor="text1"/>
        </w:rPr>
        <w:t>Bauby’s</w:t>
      </w:r>
      <w:proofErr w:type="spellEnd"/>
      <w:r w:rsidRPr="003A7DFB">
        <w:rPr>
          <w:rFonts w:cstheme="minorHAnsi"/>
          <w:bCs/>
          <w:color w:val="000000" w:themeColor="text1"/>
        </w:rPr>
        <w:t xml:space="preserve"> written narrative and Julian Schnabel’s filmic portrayal. Compare/contrast </w:t>
      </w:r>
      <w:r w:rsidRPr="003A7DFB">
        <w:rPr>
          <w:rFonts w:cstheme="minorHAnsi"/>
          <w:bCs/>
          <w:color w:val="000000" w:themeColor="text1"/>
          <w:u w:val="single"/>
        </w:rPr>
        <w:t>examples</w:t>
      </w:r>
      <w:r w:rsidRPr="003A7DFB">
        <w:rPr>
          <w:rFonts w:cstheme="minorHAnsi"/>
          <w:bCs/>
          <w:color w:val="000000" w:themeColor="text1"/>
        </w:rPr>
        <w:t xml:space="preserve"> with an eye to discussing the ways that different modes of expression are able to capture aspects of the experience of sickness, healing, and</w:t>
      </w:r>
      <w:r w:rsidR="00F47569">
        <w:rPr>
          <w:rFonts w:cstheme="minorHAnsi"/>
          <w:bCs/>
          <w:color w:val="000000" w:themeColor="text1"/>
        </w:rPr>
        <w:t xml:space="preserve">/or </w:t>
      </w:r>
      <w:r w:rsidRPr="003A7DFB">
        <w:rPr>
          <w:rFonts w:cstheme="minorHAnsi"/>
          <w:bCs/>
          <w:color w:val="000000" w:themeColor="text1"/>
        </w:rPr>
        <w:t>mortality.</w:t>
      </w:r>
    </w:p>
    <w:p w14:paraId="0EE665E6" w14:textId="77777777" w:rsidR="00AF0512" w:rsidRDefault="00AF0512" w:rsidP="00AF0512">
      <w:pPr>
        <w:pStyle w:val="NormalWeb"/>
        <w:rPr>
          <w:rFonts w:cstheme="minorHAnsi"/>
          <w:bCs/>
          <w:color w:val="000000" w:themeColor="text1"/>
        </w:rPr>
      </w:pPr>
    </w:p>
    <w:p w14:paraId="05D25954" w14:textId="047F2A8E" w:rsidR="00B71F2C" w:rsidRPr="006404B1" w:rsidRDefault="006404B1" w:rsidP="006404B1">
      <w:pPr>
        <w:pStyle w:val="NormalWeb"/>
        <w:numPr>
          <w:ilvl w:val="0"/>
          <w:numId w:val="3"/>
        </w:numPr>
        <w:rPr>
          <w:rFonts w:cstheme="minorHAnsi"/>
          <w:b/>
          <w:bCs/>
          <w:color w:val="000000" w:themeColor="text1"/>
          <w:u w:val="single"/>
        </w:rPr>
      </w:pPr>
      <w:r>
        <w:rPr>
          <w:rFonts w:cstheme="minorHAnsi"/>
          <w:b/>
          <w:bCs/>
          <w:color w:val="000000" w:themeColor="text1"/>
          <w:u w:val="single"/>
        </w:rPr>
        <w:t>Health</w:t>
      </w:r>
      <w:r w:rsidR="0097539E" w:rsidRPr="00AF0512">
        <w:rPr>
          <w:rFonts w:cstheme="minorHAnsi"/>
          <w:b/>
          <w:bCs/>
          <w:color w:val="000000" w:themeColor="text1"/>
          <w:u w:val="single"/>
        </w:rPr>
        <w:t xml:space="preserve"> Humanities</w:t>
      </w:r>
      <w:r w:rsidR="001C17A4">
        <w:rPr>
          <w:rFonts w:cstheme="minorHAnsi"/>
          <w:b/>
          <w:bCs/>
          <w:color w:val="000000" w:themeColor="text1"/>
          <w:u w:val="single"/>
        </w:rPr>
        <w:t xml:space="preserve"> </w:t>
      </w:r>
      <w:r w:rsidRPr="006404B1">
        <w:rPr>
          <w:rFonts w:cstheme="minorHAnsi"/>
          <w:b/>
          <w:bCs/>
          <w:color w:val="000000" w:themeColor="text1"/>
          <w:u w:val="single"/>
        </w:rPr>
        <w:t>(and/or medical anthropology)</w:t>
      </w:r>
      <w:r w:rsidR="0097539E" w:rsidRPr="006404B1">
        <w:rPr>
          <w:rFonts w:cstheme="minorHAnsi"/>
          <w:b/>
          <w:bCs/>
          <w:color w:val="000000" w:themeColor="text1"/>
          <w:u w:val="single"/>
        </w:rPr>
        <w:t>.</w:t>
      </w:r>
      <w:r w:rsidR="0097539E" w:rsidRPr="006404B1">
        <w:rPr>
          <w:rFonts w:cstheme="minorHAnsi"/>
          <w:b/>
          <w:bCs/>
          <w:color w:val="000000" w:themeColor="text1"/>
        </w:rPr>
        <w:t xml:space="preserve"> </w:t>
      </w:r>
      <w:r w:rsidR="00B579E8" w:rsidRPr="006404B1">
        <w:rPr>
          <w:rFonts w:cstheme="minorHAnsi"/>
          <w:color w:val="000000" w:themeColor="text1"/>
        </w:rPr>
        <w:t>In light of the COVID-19 pandemic, what particular affordances do the medical humanities bring to help us better understand the experience of widespread illness and suffering?</w:t>
      </w:r>
      <w:r w:rsidR="00B71F2C" w:rsidRPr="006404B1">
        <w:rPr>
          <w:rFonts w:cstheme="minorHAnsi"/>
          <w:color w:val="000000" w:themeColor="text1"/>
        </w:rPr>
        <w:t xml:space="preserve"> Be sure to ground your analysis in </w:t>
      </w:r>
      <w:r w:rsidR="00B71F2C" w:rsidRPr="006404B1">
        <w:rPr>
          <w:rFonts w:cstheme="minorHAnsi"/>
          <w:color w:val="000000" w:themeColor="text1"/>
          <w:u w:val="single"/>
        </w:rPr>
        <w:t>specific passages</w:t>
      </w:r>
      <w:r w:rsidR="00B71F2C" w:rsidRPr="006404B1">
        <w:rPr>
          <w:rFonts w:cstheme="minorHAnsi"/>
          <w:color w:val="000000" w:themeColor="text1"/>
        </w:rPr>
        <w:t>.</w:t>
      </w:r>
    </w:p>
    <w:p w14:paraId="5D7CA400" w14:textId="71B99E9D" w:rsidR="00B579E8" w:rsidRPr="00B579E8" w:rsidRDefault="00B579E8" w:rsidP="00B71F2C">
      <w:pPr>
        <w:pStyle w:val="NormalWeb"/>
        <w:ind w:left="720"/>
        <w:rPr>
          <w:rFonts w:cstheme="minorHAnsi"/>
          <w:color w:val="000000" w:themeColor="text1"/>
        </w:rPr>
      </w:pPr>
    </w:p>
    <w:p w14:paraId="0256F834" w14:textId="77777777" w:rsidR="00B579E8" w:rsidRPr="003A7DFB" w:rsidRDefault="00B579E8" w:rsidP="00B579E8">
      <w:pPr>
        <w:pStyle w:val="NormalWeb"/>
        <w:ind w:left="720"/>
        <w:rPr>
          <w:rFonts w:cstheme="minorHAnsi"/>
          <w:bCs/>
          <w:color w:val="000000" w:themeColor="text1"/>
        </w:rPr>
      </w:pPr>
    </w:p>
    <w:p w14:paraId="2B11CA53" w14:textId="77777777" w:rsidR="00D96477" w:rsidRPr="00040882" w:rsidRDefault="00D96477" w:rsidP="00040882">
      <w:pPr>
        <w:pStyle w:val="NormalWeb"/>
        <w:spacing w:after="120" w:line="264" w:lineRule="auto"/>
        <w:ind w:left="720"/>
        <w:rPr>
          <w:rFonts w:cstheme="minorHAnsi"/>
          <w:bCs/>
          <w:color w:val="000000" w:themeColor="text1"/>
        </w:rPr>
      </w:pPr>
    </w:p>
    <w:p w14:paraId="5D0D1AE5" w14:textId="7EB57A5D" w:rsidR="0029400B" w:rsidRPr="00181F08" w:rsidRDefault="0029400B" w:rsidP="00000BE7">
      <w:pPr>
        <w:pStyle w:val="NormalWeb"/>
        <w:spacing w:before="0" w:beforeAutospacing="0" w:after="120" w:afterAutospacing="0" w:line="264" w:lineRule="auto"/>
        <w:ind w:left="720"/>
        <w:jc w:val="center"/>
        <w:rPr>
          <w:color w:val="000000" w:themeColor="text1"/>
        </w:rPr>
      </w:pPr>
      <w:r w:rsidRPr="00181F08">
        <w:rPr>
          <w:color w:val="000000" w:themeColor="text1"/>
        </w:rPr>
        <w:t>~ ~ ~ ~ ~ ~ ~ ~ ~ ~ ~ ~ ~ ~</w:t>
      </w:r>
    </w:p>
    <w:p w14:paraId="754616E1" w14:textId="30B97517" w:rsidR="004C27DF" w:rsidRDefault="0029400B" w:rsidP="0040163B">
      <w:pPr>
        <w:pStyle w:val="ListParagraph"/>
        <w:rPr>
          <w:b/>
          <w:i/>
          <w:sz w:val="24"/>
          <w:szCs w:val="24"/>
        </w:rPr>
      </w:pPr>
      <w:r w:rsidRPr="00000BE7">
        <w:rPr>
          <w:b/>
          <w:i/>
          <w:sz w:val="24"/>
          <w:szCs w:val="24"/>
          <w:u w:val="single"/>
        </w:rPr>
        <w:t>Submitting your exam</w:t>
      </w:r>
      <w:r w:rsidRPr="00000BE7">
        <w:rPr>
          <w:b/>
          <w:i/>
          <w:sz w:val="24"/>
          <w:szCs w:val="24"/>
        </w:rPr>
        <w:t xml:space="preserve">: </w:t>
      </w:r>
      <w:r w:rsidR="00040882" w:rsidRPr="00040882">
        <w:rPr>
          <w:b/>
          <w:i/>
          <w:sz w:val="24"/>
          <w:szCs w:val="24"/>
        </w:rPr>
        <w:t xml:space="preserve"> Please write your responses in </w:t>
      </w:r>
      <w:r w:rsidR="004C27DF">
        <w:rPr>
          <w:b/>
          <w:i/>
          <w:sz w:val="24"/>
          <w:szCs w:val="24"/>
        </w:rPr>
        <w:t xml:space="preserve">a </w:t>
      </w:r>
      <w:r w:rsidR="00040882" w:rsidRPr="00040882">
        <w:rPr>
          <w:b/>
          <w:i/>
          <w:sz w:val="24"/>
          <w:szCs w:val="24"/>
        </w:rPr>
        <w:t xml:space="preserve">word document and label the file name with the following format </w:t>
      </w:r>
      <w:r w:rsidR="00040882" w:rsidRPr="00040882">
        <w:rPr>
          <w:b/>
          <w:bCs/>
          <w:i/>
          <w:sz w:val="24"/>
          <w:szCs w:val="24"/>
        </w:rPr>
        <w:t>LastName_TAName.docx</w:t>
      </w:r>
      <w:r w:rsidR="00040882" w:rsidRPr="00040882">
        <w:rPr>
          <w:b/>
          <w:i/>
          <w:sz w:val="24"/>
          <w:szCs w:val="24"/>
        </w:rPr>
        <w:t xml:space="preserve"> example Smith_Villa-Palomino.docx. Turn in your exam on the “Turn In Final Exam” page (</w:t>
      </w:r>
      <w:hyperlink r:id="rId7" w:history="1">
        <w:r w:rsidR="00040882" w:rsidRPr="00040882">
          <w:rPr>
            <w:rStyle w:val="Hyperlink"/>
            <w:b/>
            <w:i/>
            <w:sz w:val="24"/>
            <w:szCs w:val="24"/>
          </w:rPr>
          <w:t>https://anth272engl264.web.unc.edu/turn-in-final-exam/</w:t>
        </w:r>
      </w:hyperlink>
      <w:r w:rsidR="00040882" w:rsidRPr="00040882">
        <w:rPr>
          <w:b/>
          <w:i/>
          <w:sz w:val="24"/>
          <w:szCs w:val="24"/>
        </w:rPr>
        <w:t xml:space="preserve">). </w:t>
      </w:r>
      <w:r w:rsidR="0040163B" w:rsidRPr="0040163B">
        <w:rPr>
          <w:b/>
          <w:i/>
          <w:sz w:val="24"/>
          <w:szCs w:val="24"/>
        </w:rPr>
        <w:t>Make sure to scrupulously quote and cite any and all sources.</w:t>
      </w:r>
      <w:r w:rsidR="004C27DF">
        <w:rPr>
          <w:b/>
          <w:i/>
          <w:sz w:val="24"/>
          <w:szCs w:val="24"/>
        </w:rPr>
        <w:t xml:space="preserve"> Also, include the following section in your word document:</w:t>
      </w:r>
    </w:p>
    <w:p w14:paraId="246269DA" w14:textId="77777777" w:rsidR="004C27DF" w:rsidRDefault="004C27DF" w:rsidP="0040163B">
      <w:pPr>
        <w:pStyle w:val="ListParagraph"/>
        <w:rPr>
          <w:b/>
          <w:i/>
          <w:sz w:val="24"/>
          <w:szCs w:val="24"/>
        </w:rPr>
      </w:pPr>
    </w:p>
    <w:p w14:paraId="4F3D341D" w14:textId="511237D6" w:rsidR="0029400B" w:rsidRPr="0040163B" w:rsidRDefault="004C27DF" w:rsidP="0040163B">
      <w:pPr>
        <w:pStyle w:val="ListParagraph"/>
        <w:rPr>
          <w:b/>
          <w:i/>
          <w:sz w:val="24"/>
          <w:szCs w:val="24"/>
        </w:rPr>
      </w:pPr>
      <w:r>
        <w:rPr>
          <w:b/>
          <w:i/>
          <w:sz w:val="24"/>
          <w:szCs w:val="24"/>
        </w:rPr>
        <w:t>S</w:t>
      </w:r>
      <w:r w:rsidR="0029400B" w:rsidRPr="0040163B">
        <w:rPr>
          <w:b/>
          <w:i/>
          <w:sz w:val="24"/>
          <w:szCs w:val="24"/>
        </w:rPr>
        <w:t>ign the honor pledge</w:t>
      </w:r>
      <w:r w:rsidR="00040882" w:rsidRPr="0040163B">
        <w:rPr>
          <w:b/>
          <w:i/>
          <w:sz w:val="24"/>
          <w:szCs w:val="24"/>
        </w:rPr>
        <w:t xml:space="preserve"> (you can just type your full name)</w:t>
      </w:r>
      <w:r w:rsidR="00000BE7" w:rsidRPr="0040163B">
        <w:rPr>
          <w:b/>
          <w:i/>
          <w:sz w:val="24"/>
          <w:szCs w:val="24"/>
        </w:rPr>
        <w:t>, indicating that you have abided by UNC-CH’s honor code throughout:</w:t>
      </w:r>
    </w:p>
    <w:p w14:paraId="6F0E276B" w14:textId="0D0B2E28" w:rsidR="0029400B" w:rsidRDefault="0029400B" w:rsidP="0029400B">
      <w:pPr>
        <w:pStyle w:val="ListParagraph"/>
        <w:rPr>
          <w:sz w:val="24"/>
          <w:szCs w:val="24"/>
        </w:rPr>
      </w:pPr>
    </w:p>
    <w:p w14:paraId="00F678CC" w14:textId="626F42FF" w:rsidR="0029400B" w:rsidRDefault="0029400B" w:rsidP="0029400B">
      <w:pPr>
        <w:pStyle w:val="ListParagraph"/>
        <w:rPr>
          <w:sz w:val="24"/>
          <w:szCs w:val="24"/>
        </w:rPr>
      </w:pPr>
      <w:r w:rsidRPr="00000BE7">
        <w:rPr>
          <w:b/>
          <w:sz w:val="24"/>
          <w:szCs w:val="24"/>
        </w:rPr>
        <w:t>I PLEDGE:</w:t>
      </w:r>
      <w:r>
        <w:rPr>
          <w:sz w:val="24"/>
          <w:szCs w:val="24"/>
        </w:rPr>
        <w:t xml:space="preserve"> ____________________________________________________________________</w:t>
      </w:r>
    </w:p>
    <w:p w14:paraId="7C4024E9" w14:textId="77777777" w:rsidR="00181F08" w:rsidRDefault="00181F08" w:rsidP="005716AA">
      <w:pPr>
        <w:jc w:val="center"/>
        <w:rPr>
          <w:b/>
          <w:i/>
          <w:sz w:val="36"/>
          <w:szCs w:val="36"/>
        </w:rPr>
        <w:sectPr w:rsidR="00181F08" w:rsidSect="00661614">
          <w:type w:val="continuous"/>
          <w:pgSz w:w="12240" w:h="15840"/>
          <w:pgMar w:top="720" w:right="720" w:bottom="720" w:left="720" w:header="720" w:footer="720" w:gutter="0"/>
          <w:cols w:space="720"/>
          <w:docGrid w:linePitch="360"/>
        </w:sectPr>
      </w:pPr>
    </w:p>
    <w:p w14:paraId="758269E4" w14:textId="00E214AF" w:rsidR="00181F08" w:rsidRDefault="00181F08" w:rsidP="005716AA">
      <w:pPr>
        <w:jc w:val="center"/>
        <w:rPr>
          <w:b/>
          <w:i/>
          <w:sz w:val="36"/>
          <w:szCs w:val="36"/>
        </w:rPr>
      </w:pPr>
    </w:p>
    <w:p w14:paraId="540692C1" w14:textId="77777777" w:rsidR="00040882" w:rsidRDefault="00040882" w:rsidP="005716AA">
      <w:pPr>
        <w:jc w:val="center"/>
        <w:rPr>
          <w:b/>
          <w:i/>
          <w:sz w:val="36"/>
          <w:szCs w:val="36"/>
        </w:rPr>
      </w:pPr>
    </w:p>
    <w:p w14:paraId="6FEFF9E5" w14:textId="77777777" w:rsidR="00040882" w:rsidRDefault="00040882" w:rsidP="005716AA">
      <w:pPr>
        <w:jc w:val="center"/>
        <w:rPr>
          <w:b/>
          <w:i/>
          <w:sz w:val="36"/>
          <w:szCs w:val="36"/>
        </w:rPr>
      </w:pPr>
    </w:p>
    <w:p w14:paraId="520E566D" w14:textId="77777777" w:rsidR="00040882" w:rsidRDefault="00040882" w:rsidP="005716AA">
      <w:pPr>
        <w:jc w:val="center"/>
        <w:rPr>
          <w:b/>
          <w:i/>
          <w:sz w:val="36"/>
          <w:szCs w:val="36"/>
        </w:rPr>
      </w:pPr>
    </w:p>
    <w:p w14:paraId="78797BF3" w14:textId="77777777" w:rsidR="00040882" w:rsidRDefault="00040882" w:rsidP="005716AA">
      <w:pPr>
        <w:jc w:val="center"/>
        <w:rPr>
          <w:b/>
          <w:i/>
          <w:sz w:val="36"/>
          <w:szCs w:val="36"/>
        </w:rPr>
      </w:pPr>
    </w:p>
    <w:p w14:paraId="5B6193A3" w14:textId="77777777" w:rsidR="00040882" w:rsidRDefault="00040882" w:rsidP="005716AA">
      <w:pPr>
        <w:jc w:val="center"/>
        <w:rPr>
          <w:b/>
          <w:i/>
          <w:sz w:val="36"/>
          <w:szCs w:val="36"/>
        </w:rPr>
      </w:pPr>
    </w:p>
    <w:p w14:paraId="7877A789" w14:textId="77777777" w:rsidR="00040882" w:rsidRDefault="00040882" w:rsidP="005716AA">
      <w:pPr>
        <w:jc w:val="center"/>
        <w:rPr>
          <w:b/>
          <w:i/>
          <w:sz w:val="36"/>
          <w:szCs w:val="36"/>
        </w:rPr>
      </w:pPr>
    </w:p>
    <w:p w14:paraId="75E3A969" w14:textId="77777777" w:rsidR="00040882" w:rsidRDefault="00040882" w:rsidP="005716AA">
      <w:pPr>
        <w:jc w:val="center"/>
        <w:rPr>
          <w:b/>
          <w:i/>
          <w:sz w:val="36"/>
          <w:szCs w:val="36"/>
        </w:rPr>
      </w:pPr>
    </w:p>
    <w:p w14:paraId="716D56DE" w14:textId="77777777" w:rsidR="00040882" w:rsidRDefault="00040882" w:rsidP="005716AA">
      <w:pPr>
        <w:jc w:val="center"/>
        <w:rPr>
          <w:b/>
          <w:i/>
          <w:sz w:val="36"/>
          <w:szCs w:val="36"/>
        </w:rPr>
      </w:pPr>
    </w:p>
    <w:p w14:paraId="4ACF527E" w14:textId="77777777" w:rsidR="00040882" w:rsidRDefault="00040882" w:rsidP="005716AA">
      <w:pPr>
        <w:jc w:val="center"/>
        <w:rPr>
          <w:b/>
          <w:i/>
          <w:sz w:val="36"/>
          <w:szCs w:val="36"/>
        </w:rPr>
      </w:pPr>
    </w:p>
    <w:p w14:paraId="2365E4BD" w14:textId="77777777" w:rsidR="00040882" w:rsidRDefault="00040882" w:rsidP="005716AA">
      <w:pPr>
        <w:jc w:val="center"/>
        <w:rPr>
          <w:b/>
          <w:i/>
          <w:sz w:val="36"/>
          <w:szCs w:val="36"/>
        </w:rPr>
      </w:pPr>
    </w:p>
    <w:p w14:paraId="639E9C44" w14:textId="77777777" w:rsidR="00040882" w:rsidRDefault="00040882" w:rsidP="004C27DF">
      <w:pPr>
        <w:rPr>
          <w:b/>
          <w:i/>
          <w:sz w:val="36"/>
          <w:szCs w:val="36"/>
        </w:rPr>
      </w:pPr>
    </w:p>
    <w:p w14:paraId="3F795574" w14:textId="11C592D4" w:rsidR="005716AA" w:rsidRPr="00B8237B" w:rsidRDefault="005716AA" w:rsidP="005716AA">
      <w:pPr>
        <w:jc w:val="center"/>
        <w:rPr>
          <w:b/>
          <w:i/>
          <w:sz w:val="36"/>
          <w:szCs w:val="36"/>
        </w:rPr>
      </w:pPr>
      <w:r w:rsidRPr="00B8237B">
        <w:rPr>
          <w:b/>
          <w:i/>
          <w:sz w:val="36"/>
          <w:szCs w:val="36"/>
        </w:rPr>
        <w:t>HEALING IN ETHNOGRAPHY AND LITERATURE (ANTH 272/ENGL 264)</w:t>
      </w:r>
    </w:p>
    <w:p w14:paraId="2CD01C15" w14:textId="608ACB67" w:rsidR="005716AA" w:rsidRPr="00B8237B" w:rsidRDefault="005716AA" w:rsidP="005716AA">
      <w:pPr>
        <w:jc w:val="center"/>
        <w:rPr>
          <w:b/>
          <w:i/>
          <w:sz w:val="36"/>
          <w:szCs w:val="36"/>
        </w:rPr>
      </w:pPr>
      <w:r>
        <w:rPr>
          <w:b/>
          <w:i/>
          <w:sz w:val="36"/>
          <w:szCs w:val="36"/>
        </w:rPr>
        <w:lastRenderedPageBreak/>
        <w:t>COURSE TEXTS</w:t>
      </w:r>
      <w:r w:rsidRPr="00B8237B">
        <w:rPr>
          <w:b/>
          <w:i/>
          <w:sz w:val="36"/>
          <w:szCs w:val="36"/>
        </w:rPr>
        <w:t xml:space="preserve"> | SPRING 20</w:t>
      </w:r>
      <w:r w:rsidR="006225CA">
        <w:rPr>
          <w:b/>
          <w:i/>
          <w:sz w:val="36"/>
          <w:szCs w:val="36"/>
        </w:rPr>
        <w:t>20</w:t>
      </w:r>
      <w:r w:rsidR="00000BE7">
        <w:rPr>
          <w:b/>
          <w:i/>
          <w:sz w:val="36"/>
          <w:szCs w:val="36"/>
        </w:rPr>
        <w:t xml:space="preserve"> | in order from the syllabus</w:t>
      </w:r>
    </w:p>
    <w:p w14:paraId="46D21C68" w14:textId="37CCB248" w:rsidR="005716AA" w:rsidRDefault="005716AA" w:rsidP="005716AA">
      <w:pPr>
        <w:spacing w:after="120"/>
        <w:ind w:left="720" w:hanging="720"/>
        <w:rPr>
          <w:sz w:val="23"/>
          <w:szCs w:val="23"/>
        </w:rPr>
      </w:pPr>
      <w:r w:rsidRPr="00000BE7">
        <w:rPr>
          <w:sz w:val="23"/>
          <w:szCs w:val="23"/>
        </w:rPr>
        <w:t>Rita Charon, “Honoring the Stories of Illness,” 2011.</w:t>
      </w:r>
    </w:p>
    <w:p w14:paraId="6E750CEF" w14:textId="621F2DFB" w:rsidR="00F10404" w:rsidRPr="00F10404" w:rsidRDefault="00F10404" w:rsidP="00F10404">
      <w:pPr>
        <w:spacing w:after="120"/>
        <w:ind w:left="720" w:hanging="720"/>
        <w:rPr>
          <w:sz w:val="23"/>
          <w:szCs w:val="23"/>
        </w:rPr>
      </w:pPr>
      <w:r w:rsidRPr="00F10404">
        <w:rPr>
          <w:sz w:val="23"/>
          <w:szCs w:val="23"/>
        </w:rPr>
        <w:t>Katharine Treadway and Neal Chatterjee, “Into the Water: The Clinical Clerkships,”</w:t>
      </w:r>
      <w:r>
        <w:rPr>
          <w:sz w:val="23"/>
          <w:szCs w:val="23"/>
        </w:rPr>
        <w:t xml:space="preserve"> 2011.</w:t>
      </w:r>
    </w:p>
    <w:p w14:paraId="0598A644" w14:textId="77777777" w:rsidR="005716AA" w:rsidRPr="00000BE7" w:rsidRDefault="005716AA" w:rsidP="00F10404">
      <w:pPr>
        <w:spacing w:after="120"/>
        <w:rPr>
          <w:sz w:val="23"/>
          <w:szCs w:val="23"/>
        </w:rPr>
      </w:pPr>
      <w:r w:rsidRPr="00000BE7">
        <w:rPr>
          <w:sz w:val="23"/>
          <w:szCs w:val="23"/>
        </w:rPr>
        <w:t xml:space="preserve">Arthur Frank, </w:t>
      </w:r>
      <w:r w:rsidRPr="00000BE7">
        <w:rPr>
          <w:i/>
          <w:sz w:val="23"/>
          <w:szCs w:val="23"/>
        </w:rPr>
        <w:t>The Wounded Storyteller: Body, Illness and Ethics</w:t>
      </w:r>
      <w:r w:rsidRPr="00000BE7">
        <w:rPr>
          <w:sz w:val="23"/>
          <w:szCs w:val="23"/>
        </w:rPr>
        <w:t>, 1995.</w:t>
      </w:r>
    </w:p>
    <w:p w14:paraId="4C2F2212" w14:textId="77777777" w:rsidR="005716AA" w:rsidRPr="00000BE7" w:rsidRDefault="005716AA" w:rsidP="005716AA">
      <w:pPr>
        <w:spacing w:after="120"/>
        <w:ind w:left="720" w:hanging="720"/>
        <w:rPr>
          <w:sz w:val="23"/>
          <w:szCs w:val="23"/>
        </w:rPr>
      </w:pPr>
      <w:r w:rsidRPr="00000BE7">
        <w:rPr>
          <w:sz w:val="23"/>
          <w:szCs w:val="23"/>
        </w:rPr>
        <w:t xml:space="preserve">Nancy </w:t>
      </w:r>
      <w:proofErr w:type="spellStart"/>
      <w:r w:rsidRPr="00000BE7">
        <w:rPr>
          <w:sz w:val="23"/>
          <w:szCs w:val="23"/>
        </w:rPr>
        <w:t>Mairs</w:t>
      </w:r>
      <w:proofErr w:type="spellEnd"/>
      <w:r w:rsidRPr="00000BE7">
        <w:rPr>
          <w:sz w:val="23"/>
          <w:szCs w:val="23"/>
        </w:rPr>
        <w:t>, “My Life as a Cripple,” 1986.</w:t>
      </w:r>
    </w:p>
    <w:p w14:paraId="473ADC30" w14:textId="77777777" w:rsidR="005716AA" w:rsidRPr="00000BE7" w:rsidRDefault="005716AA" w:rsidP="005716AA">
      <w:pPr>
        <w:spacing w:after="120"/>
        <w:ind w:left="720" w:hanging="720"/>
        <w:rPr>
          <w:sz w:val="23"/>
          <w:szCs w:val="23"/>
        </w:rPr>
        <w:sectPr w:rsidR="005716AA" w:rsidRPr="00000BE7" w:rsidSect="00181F08">
          <w:type w:val="continuous"/>
          <w:pgSz w:w="12240" w:h="15840"/>
          <w:pgMar w:top="720" w:right="720" w:bottom="720" w:left="720" w:header="720" w:footer="720" w:gutter="0"/>
          <w:cols w:space="720"/>
          <w:docGrid w:linePitch="360"/>
        </w:sectPr>
      </w:pPr>
    </w:p>
    <w:p w14:paraId="381DFA80" w14:textId="77777777" w:rsidR="005716AA" w:rsidRPr="00000BE7" w:rsidRDefault="005716AA" w:rsidP="005716AA">
      <w:pPr>
        <w:spacing w:after="120"/>
        <w:ind w:left="720" w:hanging="720"/>
        <w:rPr>
          <w:sz w:val="23"/>
          <w:szCs w:val="23"/>
        </w:rPr>
      </w:pPr>
      <w:r w:rsidRPr="00000BE7">
        <w:rPr>
          <w:sz w:val="23"/>
          <w:szCs w:val="23"/>
        </w:rPr>
        <w:t xml:space="preserve">Arthur Kleinman, “The Personal and Social Meanings of Illness, in </w:t>
      </w:r>
      <w:r w:rsidRPr="00000BE7">
        <w:rPr>
          <w:i/>
          <w:sz w:val="23"/>
          <w:szCs w:val="23"/>
        </w:rPr>
        <w:t>The Illness Narratives: Suffering, Meaning and the Human Condition</w:t>
      </w:r>
      <w:r w:rsidRPr="00000BE7">
        <w:rPr>
          <w:sz w:val="23"/>
          <w:szCs w:val="23"/>
        </w:rPr>
        <w:t>, 1988.</w:t>
      </w:r>
    </w:p>
    <w:p w14:paraId="6BB7E7EB" w14:textId="77777777" w:rsidR="005716AA" w:rsidRPr="00000BE7" w:rsidRDefault="005716AA" w:rsidP="005716AA">
      <w:pPr>
        <w:spacing w:after="120"/>
        <w:ind w:left="720" w:hanging="720"/>
        <w:rPr>
          <w:sz w:val="23"/>
          <w:szCs w:val="23"/>
        </w:rPr>
      </w:pPr>
      <w:r w:rsidRPr="00000BE7">
        <w:rPr>
          <w:sz w:val="23"/>
          <w:szCs w:val="23"/>
        </w:rPr>
        <w:t xml:space="preserve">John Berger, </w:t>
      </w:r>
      <w:r w:rsidRPr="00000BE7">
        <w:rPr>
          <w:i/>
          <w:sz w:val="23"/>
          <w:szCs w:val="23"/>
        </w:rPr>
        <w:t>A Fortunate Man: The Story of a Country Doctor</w:t>
      </w:r>
      <w:r w:rsidRPr="00000BE7">
        <w:rPr>
          <w:sz w:val="23"/>
          <w:szCs w:val="23"/>
        </w:rPr>
        <w:t>, 1967.</w:t>
      </w:r>
    </w:p>
    <w:p w14:paraId="094900B6" w14:textId="77777777" w:rsidR="005716AA" w:rsidRPr="00000BE7" w:rsidRDefault="005716AA" w:rsidP="005716AA">
      <w:pPr>
        <w:spacing w:after="120"/>
        <w:ind w:left="720" w:hanging="720"/>
        <w:rPr>
          <w:sz w:val="23"/>
          <w:szCs w:val="23"/>
        </w:rPr>
      </w:pPr>
      <w:r w:rsidRPr="00000BE7">
        <w:rPr>
          <w:sz w:val="23"/>
          <w:szCs w:val="23"/>
        </w:rPr>
        <w:t>Cheryl Mattingly, “In Search of the Good: Narrative Reasoning in Clinical Practice,” 1998.</w:t>
      </w:r>
    </w:p>
    <w:p w14:paraId="50ACED9B" w14:textId="77777777" w:rsidR="005716AA" w:rsidRPr="00000BE7" w:rsidRDefault="005716AA" w:rsidP="005716AA">
      <w:pPr>
        <w:spacing w:after="120"/>
        <w:ind w:left="720" w:hanging="720"/>
        <w:rPr>
          <w:sz w:val="23"/>
          <w:szCs w:val="23"/>
        </w:rPr>
      </w:pPr>
      <w:r w:rsidRPr="00000BE7">
        <w:rPr>
          <w:sz w:val="23"/>
          <w:szCs w:val="23"/>
        </w:rPr>
        <w:t>Kate Chopin, “The Story of an Hour,” 1894.</w:t>
      </w:r>
    </w:p>
    <w:p w14:paraId="15242296" w14:textId="35AC1B35" w:rsidR="005716AA" w:rsidRDefault="005716AA" w:rsidP="005716AA">
      <w:pPr>
        <w:spacing w:after="120"/>
        <w:ind w:left="720" w:hanging="720"/>
        <w:rPr>
          <w:sz w:val="23"/>
          <w:szCs w:val="23"/>
        </w:rPr>
      </w:pPr>
      <w:r w:rsidRPr="00000BE7">
        <w:rPr>
          <w:sz w:val="23"/>
          <w:szCs w:val="23"/>
        </w:rPr>
        <w:t xml:space="preserve">Jonathan </w:t>
      </w:r>
      <w:proofErr w:type="spellStart"/>
      <w:r w:rsidRPr="00000BE7">
        <w:rPr>
          <w:sz w:val="23"/>
          <w:szCs w:val="23"/>
        </w:rPr>
        <w:t>Metzl</w:t>
      </w:r>
      <w:proofErr w:type="spellEnd"/>
      <w:r w:rsidRPr="00000BE7">
        <w:rPr>
          <w:sz w:val="23"/>
          <w:szCs w:val="23"/>
        </w:rPr>
        <w:t xml:space="preserve"> and Helena Hansen, “Structural Competency: Theorizing a New Medical Engagement with Stigma and Inequity,” 2014.</w:t>
      </w:r>
    </w:p>
    <w:p w14:paraId="61EAFF42" w14:textId="62192C97" w:rsidR="00F24B97" w:rsidRPr="00F24B97" w:rsidRDefault="00F24B97" w:rsidP="00F24B97">
      <w:pPr>
        <w:spacing w:after="0" w:line="240" w:lineRule="auto"/>
        <w:rPr>
          <w:rFonts w:ascii="Times New Roman" w:eastAsia="Times New Roman" w:hAnsi="Times New Roman" w:cs="Times New Roman"/>
          <w:sz w:val="24"/>
          <w:szCs w:val="24"/>
        </w:rPr>
      </w:pPr>
      <w:r w:rsidRPr="00F24B97">
        <w:rPr>
          <w:rFonts w:ascii="Merriweather" w:eastAsia="Times New Roman" w:hAnsi="Merriweather" w:cs="Times New Roman"/>
          <w:color w:val="1A1A1A"/>
          <w:sz w:val="24"/>
          <w:szCs w:val="24"/>
          <w:shd w:val="clear" w:color="auto" w:fill="FFFFFF"/>
        </w:rPr>
        <w:t xml:space="preserve">Linda </w:t>
      </w:r>
      <w:proofErr w:type="spellStart"/>
      <w:r w:rsidRPr="00F24B97">
        <w:rPr>
          <w:rFonts w:ascii="Merriweather" w:eastAsia="Times New Roman" w:hAnsi="Merriweather" w:cs="Times New Roman"/>
          <w:color w:val="1A1A1A"/>
          <w:sz w:val="24"/>
          <w:szCs w:val="24"/>
          <w:shd w:val="clear" w:color="auto" w:fill="FFFFFF"/>
        </w:rPr>
        <w:t>Villarosa</w:t>
      </w:r>
      <w:proofErr w:type="spellEnd"/>
      <w:r w:rsidRPr="00F24B97">
        <w:rPr>
          <w:rFonts w:ascii="Merriweather" w:eastAsia="Times New Roman" w:hAnsi="Merriweather" w:cs="Times New Roman"/>
          <w:color w:val="1A1A1A"/>
          <w:sz w:val="24"/>
          <w:szCs w:val="24"/>
          <w:shd w:val="clear" w:color="auto" w:fill="FFFFFF"/>
        </w:rPr>
        <w:t>, “Why America’s Black Mothers and Babies are in a Life-or-Death Crisis,”</w:t>
      </w:r>
      <w:r w:rsidR="002D0AEB">
        <w:rPr>
          <w:rFonts w:ascii="Merriweather" w:eastAsia="Times New Roman" w:hAnsi="Merriweather" w:cs="Times New Roman"/>
          <w:color w:val="1A1A1A"/>
          <w:sz w:val="24"/>
          <w:szCs w:val="24"/>
          <w:shd w:val="clear" w:color="auto" w:fill="FFFFFF"/>
        </w:rPr>
        <w:t xml:space="preserve"> 2018.</w:t>
      </w:r>
    </w:p>
    <w:p w14:paraId="269C8E55" w14:textId="5F0D10B1" w:rsidR="00F24B97" w:rsidRDefault="00F24B97" w:rsidP="005716AA">
      <w:pPr>
        <w:spacing w:after="120"/>
        <w:ind w:left="720" w:hanging="720"/>
        <w:rPr>
          <w:sz w:val="23"/>
          <w:szCs w:val="23"/>
        </w:rPr>
      </w:pPr>
    </w:p>
    <w:p w14:paraId="5522BB20" w14:textId="77777777" w:rsidR="005716AA" w:rsidRPr="00000BE7" w:rsidRDefault="005716AA" w:rsidP="002D0AEB">
      <w:pPr>
        <w:spacing w:after="120"/>
        <w:rPr>
          <w:sz w:val="23"/>
          <w:szCs w:val="23"/>
        </w:rPr>
      </w:pPr>
      <w:r w:rsidRPr="00000BE7">
        <w:rPr>
          <w:sz w:val="23"/>
          <w:szCs w:val="23"/>
        </w:rPr>
        <w:t xml:space="preserve">Jean-Dominique </w:t>
      </w:r>
      <w:proofErr w:type="spellStart"/>
      <w:r w:rsidRPr="00000BE7">
        <w:rPr>
          <w:sz w:val="23"/>
          <w:szCs w:val="23"/>
        </w:rPr>
        <w:t>Bauby</w:t>
      </w:r>
      <w:proofErr w:type="spellEnd"/>
      <w:r w:rsidRPr="00000BE7">
        <w:rPr>
          <w:sz w:val="23"/>
          <w:szCs w:val="23"/>
        </w:rPr>
        <w:t xml:space="preserve">, </w:t>
      </w:r>
      <w:r w:rsidRPr="00000BE7">
        <w:rPr>
          <w:i/>
          <w:sz w:val="23"/>
          <w:szCs w:val="23"/>
        </w:rPr>
        <w:t>The Diving Bell and the Butterfly</w:t>
      </w:r>
      <w:r w:rsidRPr="00000BE7">
        <w:rPr>
          <w:sz w:val="23"/>
          <w:szCs w:val="23"/>
        </w:rPr>
        <w:t>, 1997.</w:t>
      </w:r>
    </w:p>
    <w:p w14:paraId="3071A0C1" w14:textId="205EB174" w:rsidR="005716AA" w:rsidRPr="00000BE7" w:rsidRDefault="005716AA" w:rsidP="005716AA">
      <w:pPr>
        <w:spacing w:after="120"/>
        <w:ind w:left="720" w:hanging="720"/>
        <w:rPr>
          <w:sz w:val="23"/>
          <w:szCs w:val="23"/>
        </w:rPr>
      </w:pPr>
      <w:r w:rsidRPr="00000BE7">
        <w:rPr>
          <w:sz w:val="23"/>
          <w:szCs w:val="23"/>
        </w:rPr>
        <w:t>Julian Schnabel, dir</w:t>
      </w:r>
      <w:r w:rsidR="00000BE7" w:rsidRPr="00000BE7">
        <w:rPr>
          <w:sz w:val="23"/>
          <w:szCs w:val="23"/>
        </w:rPr>
        <w:t>.</w:t>
      </w:r>
      <w:r w:rsidRPr="00000BE7">
        <w:rPr>
          <w:sz w:val="23"/>
          <w:szCs w:val="23"/>
        </w:rPr>
        <w:t xml:space="preserve">, </w:t>
      </w:r>
      <w:r w:rsidRPr="00000BE7">
        <w:rPr>
          <w:i/>
          <w:sz w:val="23"/>
          <w:szCs w:val="23"/>
        </w:rPr>
        <w:t>The Diving Bell and the Butterfly</w:t>
      </w:r>
      <w:r w:rsidRPr="00000BE7">
        <w:rPr>
          <w:sz w:val="23"/>
          <w:szCs w:val="23"/>
        </w:rPr>
        <w:t>, 2007.</w:t>
      </w:r>
    </w:p>
    <w:p w14:paraId="1230D5B2" w14:textId="77777777" w:rsidR="005716AA" w:rsidRPr="00000BE7" w:rsidRDefault="005716AA" w:rsidP="005716AA">
      <w:pPr>
        <w:spacing w:after="120"/>
        <w:ind w:left="720" w:hanging="720"/>
        <w:rPr>
          <w:sz w:val="23"/>
          <w:szCs w:val="23"/>
        </w:rPr>
      </w:pPr>
      <w:r w:rsidRPr="00000BE7">
        <w:rPr>
          <w:sz w:val="23"/>
          <w:szCs w:val="23"/>
        </w:rPr>
        <w:t xml:space="preserve">Joyce </w:t>
      </w:r>
      <w:proofErr w:type="spellStart"/>
      <w:r w:rsidRPr="00000BE7">
        <w:rPr>
          <w:sz w:val="23"/>
          <w:szCs w:val="23"/>
        </w:rPr>
        <w:t>Sutphen</w:t>
      </w:r>
      <w:proofErr w:type="spellEnd"/>
      <w:r w:rsidRPr="00000BE7">
        <w:rPr>
          <w:sz w:val="23"/>
          <w:szCs w:val="23"/>
        </w:rPr>
        <w:t>, “Living in the Body,” 1995.</w:t>
      </w:r>
    </w:p>
    <w:p w14:paraId="7682CF60" w14:textId="761B733F" w:rsidR="005716AA" w:rsidRDefault="005716AA" w:rsidP="005716AA">
      <w:pPr>
        <w:spacing w:after="120"/>
        <w:ind w:left="720" w:hanging="720"/>
        <w:rPr>
          <w:sz w:val="23"/>
          <w:szCs w:val="23"/>
        </w:rPr>
      </w:pPr>
      <w:r w:rsidRPr="00000BE7">
        <w:rPr>
          <w:sz w:val="23"/>
          <w:szCs w:val="23"/>
        </w:rPr>
        <w:t>Mary Oliver, “Poem (The Spirit/Likes to Dress Up Like This),” 1986.</w:t>
      </w:r>
    </w:p>
    <w:p w14:paraId="117C3D2E" w14:textId="3BB419D7" w:rsidR="002D0AEB" w:rsidRPr="002D0AEB" w:rsidRDefault="002D0AEB" w:rsidP="002D0AEB">
      <w:pPr>
        <w:spacing w:after="0" w:line="240" w:lineRule="auto"/>
        <w:rPr>
          <w:rFonts w:ascii="Times New Roman" w:eastAsia="Times New Roman" w:hAnsi="Times New Roman" w:cs="Times New Roman"/>
          <w:sz w:val="24"/>
          <w:szCs w:val="24"/>
        </w:rPr>
      </w:pPr>
      <w:r w:rsidRPr="002D0AEB">
        <w:rPr>
          <w:rFonts w:ascii="Merriweather" w:eastAsia="Times New Roman" w:hAnsi="Merriweather" w:cs="Times New Roman"/>
          <w:color w:val="1A1A1A"/>
          <w:sz w:val="24"/>
          <w:szCs w:val="24"/>
          <w:shd w:val="clear" w:color="auto" w:fill="FFFFFF"/>
        </w:rPr>
        <w:t>Dana Walrath, “Graphic Medicine and Medical Anthropology,”</w:t>
      </w:r>
      <w:r w:rsidR="002064A1">
        <w:rPr>
          <w:rFonts w:ascii="Merriweather" w:eastAsia="Times New Roman" w:hAnsi="Merriweather" w:cs="Times New Roman"/>
          <w:color w:val="1A1A1A"/>
          <w:sz w:val="24"/>
          <w:szCs w:val="24"/>
          <w:shd w:val="clear" w:color="auto" w:fill="FFFFFF"/>
        </w:rPr>
        <w:t xml:space="preserve"> 2016.</w:t>
      </w:r>
    </w:p>
    <w:p w14:paraId="6A462434" w14:textId="77777777" w:rsidR="002064A1" w:rsidRDefault="002064A1" w:rsidP="002064A1">
      <w:pPr>
        <w:spacing w:after="120"/>
        <w:rPr>
          <w:sz w:val="23"/>
          <w:szCs w:val="23"/>
        </w:rPr>
      </w:pPr>
    </w:p>
    <w:p w14:paraId="135A7B2E" w14:textId="070BC9B7" w:rsidR="005716AA" w:rsidRPr="00000BE7" w:rsidRDefault="005716AA" w:rsidP="002064A1">
      <w:pPr>
        <w:spacing w:after="120"/>
        <w:rPr>
          <w:sz w:val="23"/>
          <w:szCs w:val="23"/>
        </w:rPr>
      </w:pPr>
      <w:r w:rsidRPr="00000BE7">
        <w:rPr>
          <w:sz w:val="23"/>
          <w:szCs w:val="23"/>
        </w:rPr>
        <w:t>Peter Dunlap-</w:t>
      </w:r>
      <w:proofErr w:type="spellStart"/>
      <w:r w:rsidRPr="00000BE7">
        <w:rPr>
          <w:sz w:val="23"/>
          <w:szCs w:val="23"/>
        </w:rPr>
        <w:t>Shohl</w:t>
      </w:r>
      <w:proofErr w:type="spellEnd"/>
      <w:r w:rsidRPr="00000BE7">
        <w:rPr>
          <w:sz w:val="23"/>
          <w:szCs w:val="23"/>
        </w:rPr>
        <w:t xml:space="preserve">, </w:t>
      </w:r>
      <w:r w:rsidRPr="00000BE7">
        <w:rPr>
          <w:i/>
          <w:sz w:val="23"/>
          <w:szCs w:val="23"/>
        </w:rPr>
        <w:t>My Degeneration: A Journey Through Parkinson’s</w:t>
      </w:r>
      <w:r w:rsidRPr="00000BE7">
        <w:rPr>
          <w:sz w:val="23"/>
          <w:szCs w:val="23"/>
        </w:rPr>
        <w:t>, 2015.</w:t>
      </w:r>
    </w:p>
    <w:p w14:paraId="11345D5E" w14:textId="77777777" w:rsidR="005716AA" w:rsidRPr="00000BE7" w:rsidRDefault="005716AA" w:rsidP="005716AA">
      <w:pPr>
        <w:spacing w:after="120"/>
        <w:ind w:left="720" w:hanging="720"/>
        <w:rPr>
          <w:sz w:val="23"/>
          <w:szCs w:val="23"/>
        </w:rPr>
      </w:pPr>
      <w:r w:rsidRPr="00000BE7">
        <w:rPr>
          <w:sz w:val="23"/>
          <w:szCs w:val="23"/>
        </w:rPr>
        <w:t>Robin Morgan, “Four Powerful Poems about Parkinson’s and Growing Older,” 2015.</w:t>
      </w:r>
    </w:p>
    <w:p w14:paraId="20EEA7D5" w14:textId="6BCA8575" w:rsidR="005716AA" w:rsidRPr="00000BE7" w:rsidRDefault="005716AA" w:rsidP="005716AA">
      <w:pPr>
        <w:spacing w:after="120"/>
        <w:ind w:left="720" w:hanging="720"/>
        <w:rPr>
          <w:sz w:val="23"/>
          <w:szCs w:val="23"/>
        </w:rPr>
      </w:pPr>
      <w:proofErr w:type="spellStart"/>
      <w:r w:rsidRPr="00000BE7">
        <w:rPr>
          <w:sz w:val="23"/>
          <w:szCs w:val="23"/>
        </w:rPr>
        <w:t>Cesc</w:t>
      </w:r>
      <w:proofErr w:type="spellEnd"/>
      <w:r w:rsidRPr="00000BE7">
        <w:rPr>
          <w:sz w:val="23"/>
          <w:szCs w:val="23"/>
        </w:rPr>
        <w:t xml:space="preserve"> Gay, dir</w:t>
      </w:r>
      <w:r w:rsidR="00000BE7" w:rsidRPr="00000BE7">
        <w:rPr>
          <w:sz w:val="23"/>
          <w:szCs w:val="23"/>
        </w:rPr>
        <w:t>.</w:t>
      </w:r>
      <w:r w:rsidRPr="00000BE7">
        <w:rPr>
          <w:sz w:val="23"/>
          <w:szCs w:val="23"/>
        </w:rPr>
        <w:t xml:space="preserve">, </w:t>
      </w:r>
      <w:r w:rsidRPr="00000BE7">
        <w:rPr>
          <w:i/>
          <w:sz w:val="23"/>
          <w:szCs w:val="23"/>
        </w:rPr>
        <w:t>Truman</w:t>
      </w:r>
      <w:r w:rsidRPr="00000BE7">
        <w:rPr>
          <w:sz w:val="23"/>
          <w:szCs w:val="23"/>
        </w:rPr>
        <w:t>, 2017.</w:t>
      </w:r>
    </w:p>
    <w:p w14:paraId="7EA95132" w14:textId="1BD3A049" w:rsidR="005716AA" w:rsidRDefault="005716AA" w:rsidP="005716AA">
      <w:pPr>
        <w:spacing w:after="120"/>
        <w:ind w:left="720" w:hanging="720"/>
        <w:rPr>
          <w:sz w:val="23"/>
          <w:szCs w:val="23"/>
        </w:rPr>
      </w:pPr>
      <w:r w:rsidRPr="00000BE7">
        <w:rPr>
          <w:sz w:val="23"/>
          <w:szCs w:val="23"/>
        </w:rPr>
        <w:t>John Donne, “Holy Sonnets: Death, be not proud,” 1633.</w:t>
      </w:r>
    </w:p>
    <w:p w14:paraId="121EA682" w14:textId="5E66F235" w:rsidR="002D588F" w:rsidRPr="002D588F" w:rsidRDefault="002D588F" w:rsidP="002D588F">
      <w:pPr>
        <w:spacing w:after="120"/>
        <w:ind w:left="720" w:hanging="720"/>
        <w:rPr>
          <w:sz w:val="23"/>
          <w:szCs w:val="23"/>
        </w:rPr>
      </w:pPr>
      <w:r w:rsidRPr="002D588F">
        <w:rPr>
          <w:sz w:val="23"/>
          <w:szCs w:val="23"/>
        </w:rPr>
        <w:t>Daniel Defoe, </w:t>
      </w:r>
      <w:r w:rsidRPr="002D588F">
        <w:rPr>
          <w:i/>
          <w:iCs/>
          <w:sz w:val="23"/>
          <w:szCs w:val="23"/>
        </w:rPr>
        <w:t xml:space="preserve">A Journal of the Plague </w:t>
      </w:r>
      <w:proofErr w:type="gramStart"/>
      <w:r w:rsidRPr="002D588F">
        <w:rPr>
          <w:i/>
          <w:iCs/>
          <w:sz w:val="23"/>
          <w:szCs w:val="23"/>
        </w:rPr>
        <w:t>Year</w:t>
      </w:r>
      <w:r w:rsidRPr="002D588F">
        <w:rPr>
          <w:sz w:val="23"/>
          <w:szCs w:val="23"/>
        </w:rPr>
        <w:t> </w:t>
      </w:r>
      <w:r w:rsidR="00182C2E">
        <w:rPr>
          <w:sz w:val="23"/>
          <w:szCs w:val="23"/>
        </w:rPr>
        <w:t>,</w:t>
      </w:r>
      <w:proofErr w:type="gramEnd"/>
      <w:r w:rsidR="00182C2E">
        <w:rPr>
          <w:sz w:val="23"/>
          <w:szCs w:val="23"/>
        </w:rPr>
        <w:t xml:space="preserve"> 1722</w:t>
      </w:r>
    </w:p>
    <w:p w14:paraId="1471E4C6" w14:textId="7FDB9942" w:rsidR="00E6767E" w:rsidRPr="00E6767E" w:rsidRDefault="00E6767E" w:rsidP="00E6767E">
      <w:pPr>
        <w:spacing w:after="120"/>
        <w:ind w:left="720" w:hanging="720"/>
        <w:rPr>
          <w:sz w:val="23"/>
          <w:szCs w:val="23"/>
        </w:rPr>
      </w:pPr>
      <w:r w:rsidRPr="00E6767E">
        <w:rPr>
          <w:sz w:val="23"/>
          <w:szCs w:val="23"/>
        </w:rPr>
        <w:t>Priscilla</w:t>
      </w:r>
      <w:r>
        <w:rPr>
          <w:sz w:val="23"/>
          <w:szCs w:val="23"/>
        </w:rPr>
        <w:t xml:space="preserve"> Wald</w:t>
      </w:r>
      <w:r w:rsidRPr="00E6767E">
        <w:rPr>
          <w:sz w:val="23"/>
          <w:szCs w:val="23"/>
        </w:rPr>
        <w:t xml:space="preserve">. </w:t>
      </w:r>
      <w:r w:rsidRPr="00E6767E">
        <w:rPr>
          <w:i/>
          <w:iCs/>
          <w:sz w:val="23"/>
          <w:szCs w:val="23"/>
        </w:rPr>
        <w:t>Contagious: Cultures, Carriers, and the Outbreak Narrative</w:t>
      </w:r>
      <w:r>
        <w:rPr>
          <w:i/>
          <w:iCs/>
          <w:sz w:val="23"/>
          <w:szCs w:val="23"/>
        </w:rPr>
        <w:t xml:space="preserve">, </w:t>
      </w:r>
      <w:r>
        <w:rPr>
          <w:sz w:val="23"/>
          <w:szCs w:val="23"/>
        </w:rPr>
        <w:t>2008.</w:t>
      </w:r>
    </w:p>
    <w:p w14:paraId="79E5D50C" w14:textId="1B90A154" w:rsidR="00E6767E" w:rsidRPr="00E6767E" w:rsidRDefault="00E6767E" w:rsidP="00E6767E">
      <w:pPr>
        <w:spacing w:after="120"/>
        <w:ind w:left="720" w:hanging="720"/>
        <w:rPr>
          <w:sz w:val="23"/>
          <w:szCs w:val="23"/>
        </w:rPr>
      </w:pPr>
      <w:r w:rsidRPr="00E6767E">
        <w:rPr>
          <w:sz w:val="23"/>
          <w:szCs w:val="23"/>
        </w:rPr>
        <w:t>Edgar Allan</w:t>
      </w:r>
      <w:r>
        <w:rPr>
          <w:sz w:val="23"/>
          <w:szCs w:val="23"/>
        </w:rPr>
        <w:t xml:space="preserve"> Poe</w:t>
      </w:r>
      <w:r w:rsidRPr="00E6767E">
        <w:rPr>
          <w:sz w:val="23"/>
          <w:szCs w:val="23"/>
        </w:rPr>
        <w:t>. “The Masque of the Red Death</w:t>
      </w:r>
      <w:r w:rsidR="00307484">
        <w:rPr>
          <w:sz w:val="23"/>
          <w:szCs w:val="23"/>
        </w:rPr>
        <w:t>,</w:t>
      </w:r>
      <w:r w:rsidRPr="00E6767E">
        <w:rPr>
          <w:sz w:val="23"/>
          <w:szCs w:val="23"/>
        </w:rPr>
        <w:t>”</w:t>
      </w:r>
      <w:r w:rsidR="00307484">
        <w:rPr>
          <w:sz w:val="23"/>
          <w:szCs w:val="23"/>
        </w:rPr>
        <w:t xml:space="preserve"> 1844.</w:t>
      </w:r>
    </w:p>
    <w:p w14:paraId="48E5DE8E" w14:textId="51027943" w:rsidR="00C56BB2" w:rsidRPr="00C56BB2" w:rsidRDefault="00C56BB2" w:rsidP="00C56BB2">
      <w:pPr>
        <w:spacing w:after="120"/>
        <w:ind w:left="720" w:hanging="720"/>
        <w:rPr>
          <w:sz w:val="23"/>
          <w:szCs w:val="23"/>
        </w:rPr>
      </w:pPr>
      <w:r w:rsidRPr="00C56BB2">
        <w:rPr>
          <w:sz w:val="23"/>
          <w:szCs w:val="23"/>
        </w:rPr>
        <w:t>Dan Krauss, Paul Haggis</w:t>
      </w:r>
      <w:r w:rsidRPr="00C56BB2">
        <w:rPr>
          <w:b/>
          <w:bCs/>
          <w:sz w:val="23"/>
          <w:szCs w:val="23"/>
        </w:rPr>
        <w:t> </w:t>
      </w:r>
      <w:r w:rsidRPr="00C56BB2">
        <w:rPr>
          <w:sz w:val="23"/>
          <w:szCs w:val="23"/>
        </w:rPr>
        <w:t>“5B</w:t>
      </w:r>
      <w:r w:rsidR="0067200E" w:rsidRPr="0067200E">
        <w:rPr>
          <w:sz w:val="23"/>
          <w:szCs w:val="23"/>
        </w:rPr>
        <w:t>,</w:t>
      </w:r>
      <w:r w:rsidRPr="00C56BB2">
        <w:rPr>
          <w:sz w:val="23"/>
          <w:szCs w:val="23"/>
        </w:rPr>
        <w:t>”</w:t>
      </w:r>
      <w:r w:rsidR="0067200E" w:rsidRPr="0067200E">
        <w:rPr>
          <w:sz w:val="23"/>
          <w:szCs w:val="23"/>
        </w:rPr>
        <w:t xml:space="preserve"> 2019</w:t>
      </w:r>
    </w:p>
    <w:p w14:paraId="5AE5E971" w14:textId="44AE7F29" w:rsidR="009B3C64" w:rsidRPr="009B3C64" w:rsidRDefault="009B3C64" w:rsidP="009B3C64">
      <w:pPr>
        <w:spacing w:after="120"/>
        <w:ind w:left="720" w:hanging="720"/>
        <w:rPr>
          <w:sz w:val="23"/>
          <w:szCs w:val="23"/>
        </w:rPr>
      </w:pPr>
      <w:proofErr w:type="spellStart"/>
      <w:r w:rsidRPr="009B3C64">
        <w:rPr>
          <w:sz w:val="23"/>
          <w:szCs w:val="23"/>
        </w:rPr>
        <w:t>Hisko</w:t>
      </w:r>
      <w:proofErr w:type="spellEnd"/>
      <w:r w:rsidRPr="009B3C64">
        <w:rPr>
          <w:sz w:val="23"/>
          <w:szCs w:val="23"/>
        </w:rPr>
        <w:t xml:space="preserve"> </w:t>
      </w:r>
      <w:proofErr w:type="spellStart"/>
      <w:r w:rsidRPr="009B3C64">
        <w:rPr>
          <w:sz w:val="23"/>
          <w:szCs w:val="23"/>
        </w:rPr>
        <w:t>Hulsing</w:t>
      </w:r>
      <w:proofErr w:type="spellEnd"/>
      <w:r w:rsidR="00477CED">
        <w:rPr>
          <w:sz w:val="23"/>
          <w:szCs w:val="23"/>
        </w:rPr>
        <w:t>, “Undone” 2018.</w:t>
      </w:r>
    </w:p>
    <w:p w14:paraId="20B8BF5A" w14:textId="46CF80B7" w:rsidR="002D588F" w:rsidRPr="00000BE7" w:rsidRDefault="00477CED" w:rsidP="005716AA">
      <w:pPr>
        <w:spacing w:after="120"/>
        <w:ind w:left="720" w:hanging="720"/>
        <w:rPr>
          <w:sz w:val="23"/>
          <w:szCs w:val="23"/>
        </w:rPr>
      </w:pPr>
      <w:r w:rsidRPr="00000BE7">
        <w:rPr>
          <w:sz w:val="23"/>
          <w:szCs w:val="23"/>
        </w:rPr>
        <w:t>Cheryl Mattingly, “Reading Minds and Telling Tales in a Cultural Borderland,” 200</w:t>
      </w:r>
      <w:r>
        <w:rPr>
          <w:sz w:val="23"/>
          <w:szCs w:val="23"/>
        </w:rPr>
        <w:t>8</w:t>
      </w:r>
    </w:p>
    <w:p w14:paraId="5C9FC21B" w14:textId="77777777" w:rsidR="005716AA" w:rsidRPr="00000BE7" w:rsidRDefault="005716AA" w:rsidP="005716AA">
      <w:pPr>
        <w:spacing w:after="120"/>
        <w:ind w:left="720" w:hanging="720"/>
        <w:rPr>
          <w:sz w:val="23"/>
          <w:szCs w:val="23"/>
        </w:rPr>
      </w:pPr>
      <w:r w:rsidRPr="00000BE7">
        <w:rPr>
          <w:sz w:val="23"/>
          <w:szCs w:val="23"/>
        </w:rPr>
        <w:t xml:space="preserve">Aleksandra </w:t>
      </w:r>
      <w:proofErr w:type="spellStart"/>
      <w:r w:rsidRPr="00000BE7">
        <w:rPr>
          <w:sz w:val="23"/>
          <w:szCs w:val="23"/>
        </w:rPr>
        <w:t>Kollantai</w:t>
      </w:r>
      <w:proofErr w:type="spellEnd"/>
      <w:r w:rsidRPr="00000BE7">
        <w:rPr>
          <w:sz w:val="23"/>
          <w:szCs w:val="23"/>
        </w:rPr>
        <w:t>, “Make Way for Winged Eros,” 1924.</w:t>
      </w:r>
    </w:p>
    <w:p w14:paraId="77E678BF" w14:textId="77777777" w:rsidR="005716AA" w:rsidRPr="00000BE7" w:rsidRDefault="005716AA" w:rsidP="005716AA">
      <w:pPr>
        <w:spacing w:after="120"/>
        <w:ind w:left="720" w:hanging="720"/>
        <w:rPr>
          <w:sz w:val="23"/>
          <w:szCs w:val="23"/>
        </w:rPr>
      </w:pPr>
      <w:r w:rsidRPr="00000BE7">
        <w:rPr>
          <w:sz w:val="23"/>
          <w:szCs w:val="23"/>
        </w:rPr>
        <w:t xml:space="preserve">Natalya </w:t>
      </w:r>
      <w:proofErr w:type="spellStart"/>
      <w:r w:rsidRPr="00000BE7">
        <w:rPr>
          <w:sz w:val="23"/>
          <w:szCs w:val="23"/>
        </w:rPr>
        <w:t>Baranskaya</w:t>
      </w:r>
      <w:proofErr w:type="spellEnd"/>
      <w:r w:rsidRPr="00000BE7">
        <w:rPr>
          <w:sz w:val="23"/>
          <w:szCs w:val="23"/>
        </w:rPr>
        <w:t>, “A Week Like Any Other Week,” 1974.</w:t>
      </w:r>
    </w:p>
    <w:p w14:paraId="5FB329A7" w14:textId="77777777" w:rsidR="005716AA" w:rsidRPr="00000BE7" w:rsidRDefault="005716AA" w:rsidP="005716AA">
      <w:pPr>
        <w:spacing w:after="120"/>
        <w:ind w:left="720" w:hanging="720"/>
        <w:rPr>
          <w:sz w:val="23"/>
          <w:szCs w:val="23"/>
        </w:rPr>
      </w:pPr>
      <w:r w:rsidRPr="00000BE7">
        <w:rPr>
          <w:sz w:val="23"/>
          <w:szCs w:val="23"/>
        </w:rPr>
        <w:t xml:space="preserve">Ludmila </w:t>
      </w:r>
      <w:proofErr w:type="spellStart"/>
      <w:r w:rsidRPr="00000BE7">
        <w:rPr>
          <w:sz w:val="23"/>
          <w:szCs w:val="23"/>
        </w:rPr>
        <w:t>Ulitskaya</w:t>
      </w:r>
      <w:proofErr w:type="spellEnd"/>
      <w:r w:rsidRPr="00000BE7">
        <w:rPr>
          <w:sz w:val="23"/>
          <w:szCs w:val="23"/>
        </w:rPr>
        <w:t xml:space="preserve">, </w:t>
      </w:r>
      <w:r w:rsidRPr="00000BE7">
        <w:rPr>
          <w:i/>
          <w:sz w:val="23"/>
          <w:szCs w:val="23"/>
        </w:rPr>
        <w:t xml:space="preserve">The </w:t>
      </w:r>
      <w:proofErr w:type="spellStart"/>
      <w:r w:rsidRPr="00000BE7">
        <w:rPr>
          <w:i/>
          <w:sz w:val="23"/>
          <w:szCs w:val="23"/>
        </w:rPr>
        <w:t>Kukotsky</w:t>
      </w:r>
      <w:proofErr w:type="spellEnd"/>
      <w:r w:rsidRPr="00000BE7">
        <w:rPr>
          <w:i/>
          <w:sz w:val="23"/>
          <w:szCs w:val="23"/>
        </w:rPr>
        <w:t xml:space="preserve"> Enigma</w:t>
      </w:r>
      <w:r w:rsidRPr="00000BE7">
        <w:rPr>
          <w:sz w:val="23"/>
          <w:szCs w:val="23"/>
        </w:rPr>
        <w:t>, 2016.</w:t>
      </w:r>
    </w:p>
    <w:p w14:paraId="7751C5A7" w14:textId="5A6FE3C5" w:rsidR="005716AA" w:rsidRPr="00000BE7" w:rsidRDefault="005716AA" w:rsidP="005716AA">
      <w:pPr>
        <w:spacing w:after="120"/>
        <w:ind w:left="720" w:hanging="720"/>
        <w:rPr>
          <w:sz w:val="23"/>
          <w:szCs w:val="23"/>
        </w:rPr>
      </w:pPr>
      <w:r w:rsidRPr="00000BE7">
        <w:rPr>
          <w:sz w:val="23"/>
          <w:szCs w:val="23"/>
        </w:rPr>
        <w:lastRenderedPageBreak/>
        <w:t xml:space="preserve">Marina </w:t>
      </w:r>
      <w:proofErr w:type="spellStart"/>
      <w:r w:rsidRPr="00000BE7">
        <w:rPr>
          <w:sz w:val="23"/>
          <w:szCs w:val="23"/>
        </w:rPr>
        <w:t>Tsaplina</w:t>
      </w:r>
      <w:proofErr w:type="spellEnd"/>
      <w:r w:rsidRPr="00000BE7">
        <w:rPr>
          <w:sz w:val="23"/>
          <w:szCs w:val="23"/>
        </w:rPr>
        <w:t xml:space="preserve">, </w:t>
      </w:r>
      <w:r w:rsidRPr="00000BE7">
        <w:rPr>
          <w:i/>
          <w:sz w:val="23"/>
          <w:szCs w:val="23"/>
        </w:rPr>
        <w:t>The Invisible Elephant Project</w:t>
      </w:r>
      <w:r w:rsidRPr="00000BE7">
        <w:rPr>
          <w:sz w:val="23"/>
          <w:szCs w:val="23"/>
        </w:rPr>
        <w:t>, 2018</w:t>
      </w:r>
    </w:p>
    <w:p w14:paraId="17189DA4" w14:textId="5A52F829" w:rsidR="005716AA" w:rsidRPr="00000BE7" w:rsidRDefault="005716AA" w:rsidP="005716AA">
      <w:pPr>
        <w:spacing w:after="120"/>
        <w:ind w:left="720" w:hanging="720"/>
        <w:rPr>
          <w:sz w:val="23"/>
          <w:szCs w:val="23"/>
        </w:rPr>
      </w:pPr>
      <w:r w:rsidRPr="00000BE7">
        <w:rPr>
          <w:sz w:val="23"/>
          <w:szCs w:val="23"/>
        </w:rPr>
        <w:t xml:space="preserve">Damon Tweedy, </w:t>
      </w:r>
      <w:r w:rsidRPr="00000BE7">
        <w:rPr>
          <w:i/>
          <w:sz w:val="23"/>
          <w:szCs w:val="23"/>
        </w:rPr>
        <w:t>Black Man in a White Coat: A Doctor’s Reflections on Race and Medicine</w:t>
      </w:r>
      <w:r w:rsidRPr="00000BE7">
        <w:rPr>
          <w:sz w:val="23"/>
          <w:szCs w:val="23"/>
        </w:rPr>
        <w:t>, 2015.</w:t>
      </w:r>
    </w:p>
    <w:p w14:paraId="69B7F7A2" w14:textId="285EED61" w:rsidR="001F1E72" w:rsidRDefault="001F1E72" w:rsidP="001F1E72">
      <w:pPr>
        <w:spacing w:after="120"/>
        <w:ind w:left="720" w:hanging="720"/>
        <w:rPr>
          <w:sz w:val="23"/>
          <w:szCs w:val="23"/>
        </w:rPr>
      </w:pPr>
      <w:r w:rsidRPr="001F1E72">
        <w:rPr>
          <w:sz w:val="23"/>
          <w:szCs w:val="23"/>
        </w:rPr>
        <w:t>Eliza</w:t>
      </w:r>
      <w:r>
        <w:rPr>
          <w:sz w:val="23"/>
          <w:szCs w:val="23"/>
        </w:rPr>
        <w:t xml:space="preserve"> Barclay</w:t>
      </w:r>
      <w:r w:rsidRPr="001F1E72">
        <w:rPr>
          <w:sz w:val="23"/>
          <w:szCs w:val="23"/>
        </w:rPr>
        <w:t>. “How Canceled Events and Self-Quarantines Save Lives, in One Chart</w:t>
      </w:r>
      <w:r>
        <w:rPr>
          <w:sz w:val="23"/>
          <w:szCs w:val="23"/>
        </w:rPr>
        <w:t>,</w:t>
      </w:r>
      <w:r w:rsidRPr="001F1E72">
        <w:rPr>
          <w:sz w:val="23"/>
          <w:szCs w:val="23"/>
        </w:rPr>
        <w:t>” </w:t>
      </w:r>
      <w:r>
        <w:rPr>
          <w:sz w:val="23"/>
          <w:szCs w:val="23"/>
        </w:rPr>
        <w:t>2020.</w:t>
      </w:r>
    </w:p>
    <w:p w14:paraId="5CC57D20" w14:textId="1C7BAC92" w:rsidR="001F1E72" w:rsidRDefault="001F1E72" w:rsidP="001F1E72">
      <w:pPr>
        <w:spacing w:after="120"/>
        <w:ind w:left="720" w:hanging="720"/>
        <w:rPr>
          <w:sz w:val="23"/>
          <w:szCs w:val="23"/>
        </w:rPr>
      </w:pPr>
      <w:r>
        <w:rPr>
          <w:sz w:val="23"/>
          <w:szCs w:val="23"/>
        </w:rPr>
        <w:t>Toni Morrison, “</w:t>
      </w:r>
      <w:proofErr w:type="spellStart"/>
      <w:r>
        <w:rPr>
          <w:sz w:val="23"/>
          <w:szCs w:val="23"/>
        </w:rPr>
        <w:t>Recitatif</w:t>
      </w:r>
      <w:proofErr w:type="spellEnd"/>
      <w:r>
        <w:rPr>
          <w:sz w:val="23"/>
          <w:szCs w:val="23"/>
        </w:rPr>
        <w:t xml:space="preserve">,” </w:t>
      </w:r>
      <w:r w:rsidR="001C2A7F">
        <w:rPr>
          <w:sz w:val="23"/>
          <w:szCs w:val="23"/>
        </w:rPr>
        <w:t>1983.</w:t>
      </w:r>
    </w:p>
    <w:p w14:paraId="4F981649" w14:textId="132FEA29" w:rsidR="00661AED" w:rsidRDefault="00661AED" w:rsidP="001F1E72">
      <w:pPr>
        <w:spacing w:after="120"/>
        <w:ind w:left="720" w:hanging="720"/>
        <w:rPr>
          <w:sz w:val="23"/>
          <w:szCs w:val="23"/>
        </w:rPr>
      </w:pPr>
      <w:proofErr w:type="spellStart"/>
      <w:r>
        <w:rPr>
          <w:sz w:val="23"/>
          <w:szCs w:val="23"/>
        </w:rPr>
        <w:t>Countee</w:t>
      </w:r>
      <w:proofErr w:type="spellEnd"/>
      <w:r>
        <w:rPr>
          <w:sz w:val="23"/>
          <w:szCs w:val="23"/>
        </w:rPr>
        <w:t xml:space="preserve"> Cullen “Yet I do marvel,”</w:t>
      </w:r>
      <w:r w:rsidR="009B3DE8">
        <w:rPr>
          <w:sz w:val="23"/>
          <w:szCs w:val="23"/>
        </w:rPr>
        <w:t xml:space="preserve"> 1925.</w:t>
      </w:r>
    </w:p>
    <w:p w14:paraId="36EB2519" w14:textId="77777777" w:rsidR="00C5370D" w:rsidRDefault="00C5370D" w:rsidP="00C5370D">
      <w:pPr>
        <w:spacing w:after="120"/>
        <w:ind w:left="720" w:hanging="720"/>
        <w:rPr>
          <w:sz w:val="23"/>
          <w:szCs w:val="23"/>
        </w:rPr>
      </w:pPr>
      <w:r>
        <w:rPr>
          <w:sz w:val="23"/>
          <w:szCs w:val="23"/>
        </w:rPr>
        <w:t>Paul Laurence Dunbar, “We Wear the Mask,” 1896.</w:t>
      </w:r>
    </w:p>
    <w:p w14:paraId="46886EF1" w14:textId="77777777" w:rsidR="00C5370D" w:rsidRPr="001F1E72" w:rsidRDefault="00C5370D" w:rsidP="001F1E72">
      <w:pPr>
        <w:spacing w:after="120"/>
        <w:ind w:left="720" w:hanging="720"/>
        <w:rPr>
          <w:sz w:val="23"/>
          <w:szCs w:val="23"/>
        </w:rPr>
      </w:pPr>
    </w:p>
    <w:p w14:paraId="28AB4C94" w14:textId="6ED963A8" w:rsidR="00B52A84" w:rsidRPr="00000BE7" w:rsidRDefault="00B52A84" w:rsidP="00181F08">
      <w:pPr>
        <w:spacing w:after="120"/>
        <w:ind w:left="720" w:hanging="720"/>
        <w:rPr>
          <w:sz w:val="23"/>
          <w:szCs w:val="23"/>
        </w:rPr>
      </w:pPr>
    </w:p>
    <w:sectPr w:rsidR="00B52A84" w:rsidRPr="00000BE7" w:rsidSect="00181F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85AB0" w14:textId="77777777" w:rsidR="0075542B" w:rsidRDefault="0075542B" w:rsidP="000C7806">
      <w:pPr>
        <w:spacing w:after="0" w:line="240" w:lineRule="auto"/>
      </w:pPr>
      <w:r>
        <w:separator/>
      </w:r>
    </w:p>
  </w:endnote>
  <w:endnote w:type="continuationSeparator" w:id="0">
    <w:p w14:paraId="7D724856" w14:textId="77777777" w:rsidR="0075542B" w:rsidRDefault="0075542B" w:rsidP="000C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rriweather">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3ABEF" w14:textId="77777777" w:rsidR="0075542B" w:rsidRDefault="0075542B" w:rsidP="000C7806">
      <w:pPr>
        <w:spacing w:after="0" w:line="240" w:lineRule="auto"/>
      </w:pPr>
      <w:r>
        <w:separator/>
      </w:r>
    </w:p>
  </w:footnote>
  <w:footnote w:type="continuationSeparator" w:id="0">
    <w:p w14:paraId="7D0BFB6B" w14:textId="77777777" w:rsidR="0075542B" w:rsidRDefault="0075542B" w:rsidP="000C7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7C46"/>
    <w:multiLevelType w:val="hybridMultilevel"/>
    <w:tmpl w:val="0B16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1F2D"/>
    <w:multiLevelType w:val="hybridMultilevel"/>
    <w:tmpl w:val="3FA6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80B9B"/>
    <w:multiLevelType w:val="hybridMultilevel"/>
    <w:tmpl w:val="437EA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A84"/>
    <w:rsid w:val="00000BE7"/>
    <w:rsid w:val="000166A2"/>
    <w:rsid w:val="000245DF"/>
    <w:rsid w:val="00024FF9"/>
    <w:rsid w:val="00040882"/>
    <w:rsid w:val="00056B13"/>
    <w:rsid w:val="000C77D3"/>
    <w:rsid w:val="000C7806"/>
    <w:rsid w:val="000F6E45"/>
    <w:rsid w:val="00122C95"/>
    <w:rsid w:val="001239EC"/>
    <w:rsid w:val="00133EBE"/>
    <w:rsid w:val="00134D7A"/>
    <w:rsid w:val="00140788"/>
    <w:rsid w:val="00181F08"/>
    <w:rsid w:val="00182C2E"/>
    <w:rsid w:val="00195BC4"/>
    <w:rsid w:val="001A7073"/>
    <w:rsid w:val="001C17A4"/>
    <w:rsid w:val="001C2A7F"/>
    <w:rsid w:val="001D388C"/>
    <w:rsid w:val="001F1E72"/>
    <w:rsid w:val="001F7DEE"/>
    <w:rsid w:val="002064A1"/>
    <w:rsid w:val="0021767E"/>
    <w:rsid w:val="00245BDC"/>
    <w:rsid w:val="00253D87"/>
    <w:rsid w:val="00263869"/>
    <w:rsid w:val="0029400B"/>
    <w:rsid w:val="002A3740"/>
    <w:rsid w:val="002B0C64"/>
    <w:rsid w:val="002B3B79"/>
    <w:rsid w:val="002C79DE"/>
    <w:rsid w:val="002D0AEB"/>
    <w:rsid w:val="002D588F"/>
    <w:rsid w:val="00307484"/>
    <w:rsid w:val="003138D2"/>
    <w:rsid w:val="003760E1"/>
    <w:rsid w:val="003A7DFB"/>
    <w:rsid w:val="003E0C26"/>
    <w:rsid w:val="003E60FD"/>
    <w:rsid w:val="003F6D7C"/>
    <w:rsid w:val="0040163B"/>
    <w:rsid w:val="00424EDA"/>
    <w:rsid w:val="004606E1"/>
    <w:rsid w:val="00477CED"/>
    <w:rsid w:val="004C27DF"/>
    <w:rsid w:val="004D5F0E"/>
    <w:rsid w:val="005716AA"/>
    <w:rsid w:val="0057376F"/>
    <w:rsid w:val="005C7E91"/>
    <w:rsid w:val="005D4E04"/>
    <w:rsid w:val="006225CA"/>
    <w:rsid w:val="006404B1"/>
    <w:rsid w:val="00661614"/>
    <w:rsid w:val="00661AED"/>
    <w:rsid w:val="0067200E"/>
    <w:rsid w:val="006722B6"/>
    <w:rsid w:val="006B01DA"/>
    <w:rsid w:val="006C1F57"/>
    <w:rsid w:val="006E28E7"/>
    <w:rsid w:val="006F2313"/>
    <w:rsid w:val="00700546"/>
    <w:rsid w:val="00713DFD"/>
    <w:rsid w:val="00723534"/>
    <w:rsid w:val="0073407F"/>
    <w:rsid w:val="00745E11"/>
    <w:rsid w:val="0075542B"/>
    <w:rsid w:val="00761872"/>
    <w:rsid w:val="007809B5"/>
    <w:rsid w:val="007D681C"/>
    <w:rsid w:val="00860FDC"/>
    <w:rsid w:val="008A61BA"/>
    <w:rsid w:val="008B7F44"/>
    <w:rsid w:val="008D4F86"/>
    <w:rsid w:val="008F3374"/>
    <w:rsid w:val="00953D3D"/>
    <w:rsid w:val="00961D1B"/>
    <w:rsid w:val="0097539E"/>
    <w:rsid w:val="009A38AD"/>
    <w:rsid w:val="009B3C64"/>
    <w:rsid w:val="009B3DE8"/>
    <w:rsid w:val="00A25914"/>
    <w:rsid w:val="00A8672B"/>
    <w:rsid w:val="00AD078D"/>
    <w:rsid w:val="00AF0512"/>
    <w:rsid w:val="00B52A84"/>
    <w:rsid w:val="00B579E8"/>
    <w:rsid w:val="00B71F2C"/>
    <w:rsid w:val="00B8237B"/>
    <w:rsid w:val="00BC3DF4"/>
    <w:rsid w:val="00C5370D"/>
    <w:rsid w:val="00C56BB2"/>
    <w:rsid w:val="00CA5A5B"/>
    <w:rsid w:val="00CB55A0"/>
    <w:rsid w:val="00CD1518"/>
    <w:rsid w:val="00CF5AEB"/>
    <w:rsid w:val="00D4772D"/>
    <w:rsid w:val="00D91123"/>
    <w:rsid w:val="00D96477"/>
    <w:rsid w:val="00DA53C9"/>
    <w:rsid w:val="00DC3C30"/>
    <w:rsid w:val="00DD3668"/>
    <w:rsid w:val="00E27093"/>
    <w:rsid w:val="00E5099B"/>
    <w:rsid w:val="00E62DCD"/>
    <w:rsid w:val="00E6767E"/>
    <w:rsid w:val="00E83E4E"/>
    <w:rsid w:val="00EE6E9A"/>
    <w:rsid w:val="00EF08C6"/>
    <w:rsid w:val="00F10404"/>
    <w:rsid w:val="00F241E1"/>
    <w:rsid w:val="00F24B97"/>
    <w:rsid w:val="00F24BFE"/>
    <w:rsid w:val="00F45B89"/>
    <w:rsid w:val="00F46063"/>
    <w:rsid w:val="00F47569"/>
    <w:rsid w:val="00F52E5A"/>
    <w:rsid w:val="00F62095"/>
    <w:rsid w:val="00F813F2"/>
    <w:rsid w:val="00FA79B3"/>
    <w:rsid w:val="00FC7CD4"/>
    <w:rsid w:val="00FD0B7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5B4648"/>
  <w15:docId w15:val="{36337E6C-F2F2-494C-B0C4-ED347DF8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A84"/>
  </w:style>
  <w:style w:type="paragraph" w:styleId="Heading1">
    <w:name w:val="heading 1"/>
    <w:basedOn w:val="Normal"/>
    <w:next w:val="Normal"/>
    <w:link w:val="Heading1Char"/>
    <w:uiPriority w:val="9"/>
    <w:qFormat/>
    <w:rsid w:val="00B52A8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B52A8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B52A8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B52A8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52A8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52A8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52A8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B52A8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B52A8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A84"/>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B52A84"/>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B52A8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B52A8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52A8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52A8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52A8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52A8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52A8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52A8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52A8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B52A8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B52A8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52A84"/>
    <w:rPr>
      <w:caps/>
      <w:color w:val="404040" w:themeColor="text1" w:themeTint="BF"/>
      <w:spacing w:val="20"/>
      <w:sz w:val="28"/>
      <w:szCs w:val="28"/>
    </w:rPr>
  </w:style>
  <w:style w:type="character" w:styleId="Strong">
    <w:name w:val="Strong"/>
    <w:basedOn w:val="DefaultParagraphFont"/>
    <w:uiPriority w:val="22"/>
    <w:qFormat/>
    <w:rsid w:val="00B52A84"/>
    <w:rPr>
      <w:b/>
      <w:bCs/>
    </w:rPr>
  </w:style>
  <w:style w:type="character" w:styleId="Emphasis">
    <w:name w:val="Emphasis"/>
    <w:basedOn w:val="DefaultParagraphFont"/>
    <w:uiPriority w:val="20"/>
    <w:qFormat/>
    <w:rsid w:val="00B52A84"/>
    <w:rPr>
      <w:i/>
      <w:iCs/>
      <w:color w:val="000000" w:themeColor="text1"/>
    </w:rPr>
  </w:style>
  <w:style w:type="paragraph" w:styleId="NoSpacing">
    <w:name w:val="No Spacing"/>
    <w:uiPriority w:val="1"/>
    <w:qFormat/>
    <w:rsid w:val="00B52A84"/>
    <w:pPr>
      <w:spacing w:after="0" w:line="240" w:lineRule="auto"/>
    </w:pPr>
  </w:style>
  <w:style w:type="paragraph" w:styleId="Quote">
    <w:name w:val="Quote"/>
    <w:basedOn w:val="Normal"/>
    <w:next w:val="Normal"/>
    <w:link w:val="QuoteChar"/>
    <w:uiPriority w:val="29"/>
    <w:qFormat/>
    <w:rsid w:val="00B52A8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52A8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52A8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52A8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52A84"/>
    <w:rPr>
      <w:i/>
      <w:iCs/>
      <w:color w:val="595959" w:themeColor="text1" w:themeTint="A6"/>
    </w:rPr>
  </w:style>
  <w:style w:type="character" w:styleId="IntenseEmphasis">
    <w:name w:val="Intense Emphasis"/>
    <w:basedOn w:val="DefaultParagraphFont"/>
    <w:uiPriority w:val="21"/>
    <w:qFormat/>
    <w:rsid w:val="00B52A84"/>
    <w:rPr>
      <w:b/>
      <w:bCs/>
      <w:i/>
      <w:iCs/>
      <w:caps w:val="0"/>
      <w:smallCaps w:val="0"/>
      <w:strike w:val="0"/>
      <w:dstrike w:val="0"/>
      <w:color w:val="ED7D31" w:themeColor="accent2"/>
    </w:rPr>
  </w:style>
  <w:style w:type="character" w:styleId="SubtleReference">
    <w:name w:val="Subtle Reference"/>
    <w:basedOn w:val="DefaultParagraphFont"/>
    <w:uiPriority w:val="31"/>
    <w:qFormat/>
    <w:rsid w:val="00B52A8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52A84"/>
    <w:rPr>
      <w:b/>
      <w:bCs/>
      <w:caps w:val="0"/>
      <w:smallCaps/>
      <w:color w:val="auto"/>
      <w:spacing w:val="0"/>
      <w:u w:val="single"/>
    </w:rPr>
  </w:style>
  <w:style w:type="character" w:styleId="BookTitle">
    <w:name w:val="Book Title"/>
    <w:basedOn w:val="DefaultParagraphFont"/>
    <w:uiPriority w:val="33"/>
    <w:qFormat/>
    <w:rsid w:val="00B52A84"/>
    <w:rPr>
      <w:b/>
      <w:bCs/>
      <w:caps w:val="0"/>
      <w:smallCaps/>
      <w:spacing w:val="0"/>
    </w:rPr>
  </w:style>
  <w:style w:type="paragraph" w:styleId="TOCHeading">
    <w:name w:val="TOC Heading"/>
    <w:basedOn w:val="Heading1"/>
    <w:next w:val="Normal"/>
    <w:uiPriority w:val="39"/>
    <w:semiHidden/>
    <w:unhideWhenUsed/>
    <w:qFormat/>
    <w:rsid w:val="00B52A84"/>
    <w:pPr>
      <w:outlineLvl w:val="9"/>
    </w:pPr>
  </w:style>
  <w:style w:type="paragraph" w:styleId="ListParagraph">
    <w:name w:val="List Paragraph"/>
    <w:basedOn w:val="Normal"/>
    <w:uiPriority w:val="34"/>
    <w:qFormat/>
    <w:rsid w:val="00E5099B"/>
    <w:pPr>
      <w:ind w:left="720"/>
      <w:contextualSpacing/>
    </w:pPr>
  </w:style>
  <w:style w:type="paragraph" w:styleId="NormalWeb">
    <w:name w:val="Normal (Web)"/>
    <w:basedOn w:val="Normal"/>
    <w:uiPriority w:val="99"/>
    <w:unhideWhenUsed/>
    <w:rsid w:val="006616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806"/>
  </w:style>
  <w:style w:type="paragraph" w:styleId="Footer">
    <w:name w:val="footer"/>
    <w:basedOn w:val="Normal"/>
    <w:link w:val="FooterChar"/>
    <w:uiPriority w:val="99"/>
    <w:unhideWhenUsed/>
    <w:rsid w:val="000C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806"/>
  </w:style>
  <w:style w:type="paragraph" w:styleId="BalloonText">
    <w:name w:val="Balloon Text"/>
    <w:basedOn w:val="Normal"/>
    <w:link w:val="BalloonTextChar"/>
    <w:uiPriority w:val="99"/>
    <w:semiHidden/>
    <w:unhideWhenUsed/>
    <w:rsid w:val="000F6E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6E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F6E45"/>
    <w:rPr>
      <w:sz w:val="18"/>
      <w:szCs w:val="18"/>
    </w:rPr>
  </w:style>
  <w:style w:type="paragraph" w:styleId="CommentText">
    <w:name w:val="annotation text"/>
    <w:basedOn w:val="Normal"/>
    <w:link w:val="CommentTextChar"/>
    <w:uiPriority w:val="99"/>
    <w:semiHidden/>
    <w:unhideWhenUsed/>
    <w:rsid w:val="000F6E45"/>
    <w:pPr>
      <w:spacing w:line="240" w:lineRule="auto"/>
    </w:pPr>
    <w:rPr>
      <w:sz w:val="24"/>
      <w:szCs w:val="24"/>
    </w:rPr>
  </w:style>
  <w:style w:type="character" w:customStyle="1" w:styleId="CommentTextChar">
    <w:name w:val="Comment Text Char"/>
    <w:basedOn w:val="DefaultParagraphFont"/>
    <w:link w:val="CommentText"/>
    <w:uiPriority w:val="99"/>
    <w:semiHidden/>
    <w:rsid w:val="000F6E45"/>
    <w:rPr>
      <w:sz w:val="24"/>
      <w:szCs w:val="24"/>
    </w:rPr>
  </w:style>
  <w:style w:type="paragraph" w:styleId="CommentSubject">
    <w:name w:val="annotation subject"/>
    <w:basedOn w:val="CommentText"/>
    <w:next w:val="CommentText"/>
    <w:link w:val="CommentSubjectChar"/>
    <w:uiPriority w:val="99"/>
    <w:semiHidden/>
    <w:unhideWhenUsed/>
    <w:rsid w:val="000F6E45"/>
    <w:rPr>
      <w:b/>
      <w:bCs/>
      <w:sz w:val="20"/>
      <w:szCs w:val="20"/>
    </w:rPr>
  </w:style>
  <w:style w:type="character" w:customStyle="1" w:styleId="CommentSubjectChar">
    <w:name w:val="Comment Subject Char"/>
    <w:basedOn w:val="CommentTextChar"/>
    <w:link w:val="CommentSubject"/>
    <w:uiPriority w:val="99"/>
    <w:semiHidden/>
    <w:rsid w:val="000F6E45"/>
    <w:rPr>
      <w:b/>
      <w:bCs/>
      <w:sz w:val="20"/>
      <w:szCs w:val="20"/>
    </w:rPr>
  </w:style>
  <w:style w:type="character" w:styleId="Hyperlink">
    <w:name w:val="Hyperlink"/>
    <w:basedOn w:val="DefaultParagraphFont"/>
    <w:uiPriority w:val="99"/>
    <w:unhideWhenUsed/>
    <w:rsid w:val="002B0C64"/>
    <w:rPr>
      <w:color w:val="0563C1" w:themeColor="hyperlink"/>
      <w:u w:val="single"/>
    </w:rPr>
  </w:style>
  <w:style w:type="character" w:customStyle="1" w:styleId="UnresolvedMention1">
    <w:name w:val="Unresolved Mention1"/>
    <w:basedOn w:val="DefaultParagraphFont"/>
    <w:uiPriority w:val="99"/>
    <w:semiHidden/>
    <w:unhideWhenUsed/>
    <w:rsid w:val="002B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0573">
      <w:bodyDiv w:val="1"/>
      <w:marLeft w:val="0"/>
      <w:marRight w:val="0"/>
      <w:marTop w:val="0"/>
      <w:marBottom w:val="0"/>
      <w:divBdr>
        <w:top w:val="none" w:sz="0" w:space="0" w:color="auto"/>
        <w:left w:val="none" w:sz="0" w:space="0" w:color="auto"/>
        <w:bottom w:val="none" w:sz="0" w:space="0" w:color="auto"/>
        <w:right w:val="none" w:sz="0" w:space="0" w:color="auto"/>
      </w:divBdr>
    </w:div>
    <w:div w:id="62527655">
      <w:bodyDiv w:val="1"/>
      <w:marLeft w:val="0"/>
      <w:marRight w:val="0"/>
      <w:marTop w:val="0"/>
      <w:marBottom w:val="0"/>
      <w:divBdr>
        <w:top w:val="none" w:sz="0" w:space="0" w:color="auto"/>
        <w:left w:val="none" w:sz="0" w:space="0" w:color="auto"/>
        <w:bottom w:val="none" w:sz="0" w:space="0" w:color="auto"/>
        <w:right w:val="none" w:sz="0" w:space="0" w:color="auto"/>
      </w:divBdr>
    </w:div>
    <w:div w:id="93944435">
      <w:bodyDiv w:val="1"/>
      <w:marLeft w:val="0"/>
      <w:marRight w:val="0"/>
      <w:marTop w:val="0"/>
      <w:marBottom w:val="0"/>
      <w:divBdr>
        <w:top w:val="none" w:sz="0" w:space="0" w:color="auto"/>
        <w:left w:val="none" w:sz="0" w:space="0" w:color="auto"/>
        <w:bottom w:val="none" w:sz="0" w:space="0" w:color="auto"/>
        <w:right w:val="none" w:sz="0" w:space="0" w:color="auto"/>
      </w:divBdr>
    </w:div>
    <w:div w:id="96291691">
      <w:bodyDiv w:val="1"/>
      <w:marLeft w:val="0"/>
      <w:marRight w:val="0"/>
      <w:marTop w:val="0"/>
      <w:marBottom w:val="0"/>
      <w:divBdr>
        <w:top w:val="none" w:sz="0" w:space="0" w:color="auto"/>
        <w:left w:val="none" w:sz="0" w:space="0" w:color="auto"/>
        <w:bottom w:val="none" w:sz="0" w:space="0" w:color="auto"/>
        <w:right w:val="none" w:sz="0" w:space="0" w:color="auto"/>
      </w:divBdr>
    </w:div>
    <w:div w:id="186212623">
      <w:bodyDiv w:val="1"/>
      <w:marLeft w:val="0"/>
      <w:marRight w:val="0"/>
      <w:marTop w:val="0"/>
      <w:marBottom w:val="0"/>
      <w:divBdr>
        <w:top w:val="none" w:sz="0" w:space="0" w:color="auto"/>
        <w:left w:val="none" w:sz="0" w:space="0" w:color="auto"/>
        <w:bottom w:val="none" w:sz="0" w:space="0" w:color="auto"/>
        <w:right w:val="none" w:sz="0" w:space="0" w:color="auto"/>
      </w:divBdr>
    </w:div>
    <w:div w:id="272639990">
      <w:bodyDiv w:val="1"/>
      <w:marLeft w:val="0"/>
      <w:marRight w:val="0"/>
      <w:marTop w:val="0"/>
      <w:marBottom w:val="0"/>
      <w:divBdr>
        <w:top w:val="none" w:sz="0" w:space="0" w:color="auto"/>
        <w:left w:val="none" w:sz="0" w:space="0" w:color="auto"/>
        <w:bottom w:val="none" w:sz="0" w:space="0" w:color="auto"/>
        <w:right w:val="none" w:sz="0" w:space="0" w:color="auto"/>
      </w:divBdr>
    </w:div>
    <w:div w:id="618150788">
      <w:bodyDiv w:val="1"/>
      <w:marLeft w:val="0"/>
      <w:marRight w:val="0"/>
      <w:marTop w:val="0"/>
      <w:marBottom w:val="0"/>
      <w:divBdr>
        <w:top w:val="none" w:sz="0" w:space="0" w:color="auto"/>
        <w:left w:val="none" w:sz="0" w:space="0" w:color="auto"/>
        <w:bottom w:val="none" w:sz="0" w:space="0" w:color="auto"/>
        <w:right w:val="none" w:sz="0" w:space="0" w:color="auto"/>
      </w:divBdr>
      <w:divsChild>
        <w:div w:id="614361727">
          <w:marLeft w:val="0"/>
          <w:marRight w:val="0"/>
          <w:marTop w:val="0"/>
          <w:marBottom w:val="0"/>
          <w:divBdr>
            <w:top w:val="none" w:sz="0" w:space="0" w:color="auto"/>
            <w:left w:val="none" w:sz="0" w:space="0" w:color="auto"/>
            <w:bottom w:val="none" w:sz="0" w:space="0" w:color="auto"/>
            <w:right w:val="none" w:sz="0" w:space="0" w:color="auto"/>
          </w:divBdr>
          <w:divsChild>
            <w:div w:id="17500445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56955275">
      <w:bodyDiv w:val="1"/>
      <w:marLeft w:val="0"/>
      <w:marRight w:val="0"/>
      <w:marTop w:val="0"/>
      <w:marBottom w:val="0"/>
      <w:divBdr>
        <w:top w:val="none" w:sz="0" w:space="0" w:color="auto"/>
        <w:left w:val="none" w:sz="0" w:space="0" w:color="auto"/>
        <w:bottom w:val="none" w:sz="0" w:space="0" w:color="auto"/>
        <w:right w:val="none" w:sz="0" w:space="0" w:color="auto"/>
      </w:divBdr>
      <w:divsChild>
        <w:div w:id="1679653210">
          <w:marLeft w:val="0"/>
          <w:marRight w:val="0"/>
          <w:marTop w:val="0"/>
          <w:marBottom w:val="0"/>
          <w:divBdr>
            <w:top w:val="none" w:sz="0" w:space="0" w:color="auto"/>
            <w:left w:val="none" w:sz="0" w:space="0" w:color="auto"/>
            <w:bottom w:val="none" w:sz="0" w:space="0" w:color="auto"/>
            <w:right w:val="none" w:sz="0" w:space="0" w:color="auto"/>
          </w:divBdr>
          <w:divsChild>
            <w:div w:id="2063318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65158249">
      <w:bodyDiv w:val="1"/>
      <w:marLeft w:val="0"/>
      <w:marRight w:val="0"/>
      <w:marTop w:val="0"/>
      <w:marBottom w:val="0"/>
      <w:divBdr>
        <w:top w:val="none" w:sz="0" w:space="0" w:color="auto"/>
        <w:left w:val="none" w:sz="0" w:space="0" w:color="auto"/>
        <w:bottom w:val="none" w:sz="0" w:space="0" w:color="auto"/>
        <w:right w:val="none" w:sz="0" w:space="0" w:color="auto"/>
      </w:divBdr>
    </w:div>
    <w:div w:id="977538624">
      <w:bodyDiv w:val="1"/>
      <w:marLeft w:val="0"/>
      <w:marRight w:val="0"/>
      <w:marTop w:val="0"/>
      <w:marBottom w:val="0"/>
      <w:divBdr>
        <w:top w:val="none" w:sz="0" w:space="0" w:color="auto"/>
        <w:left w:val="none" w:sz="0" w:space="0" w:color="auto"/>
        <w:bottom w:val="none" w:sz="0" w:space="0" w:color="auto"/>
        <w:right w:val="none" w:sz="0" w:space="0" w:color="auto"/>
      </w:divBdr>
    </w:div>
    <w:div w:id="1096748047">
      <w:bodyDiv w:val="1"/>
      <w:marLeft w:val="0"/>
      <w:marRight w:val="0"/>
      <w:marTop w:val="0"/>
      <w:marBottom w:val="0"/>
      <w:divBdr>
        <w:top w:val="none" w:sz="0" w:space="0" w:color="auto"/>
        <w:left w:val="none" w:sz="0" w:space="0" w:color="auto"/>
        <w:bottom w:val="none" w:sz="0" w:space="0" w:color="auto"/>
        <w:right w:val="none" w:sz="0" w:space="0" w:color="auto"/>
      </w:divBdr>
    </w:div>
    <w:div w:id="1163811838">
      <w:bodyDiv w:val="1"/>
      <w:marLeft w:val="0"/>
      <w:marRight w:val="0"/>
      <w:marTop w:val="0"/>
      <w:marBottom w:val="0"/>
      <w:divBdr>
        <w:top w:val="none" w:sz="0" w:space="0" w:color="auto"/>
        <w:left w:val="none" w:sz="0" w:space="0" w:color="auto"/>
        <w:bottom w:val="none" w:sz="0" w:space="0" w:color="auto"/>
        <w:right w:val="none" w:sz="0" w:space="0" w:color="auto"/>
      </w:divBdr>
    </w:div>
    <w:div w:id="1227644426">
      <w:bodyDiv w:val="1"/>
      <w:marLeft w:val="0"/>
      <w:marRight w:val="0"/>
      <w:marTop w:val="0"/>
      <w:marBottom w:val="0"/>
      <w:divBdr>
        <w:top w:val="none" w:sz="0" w:space="0" w:color="auto"/>
        <w:left w:val="none" w:sz="0" w:space="0" w:color="auto"/>
        <w:bottom w:val="none" w:sz="0" w:space="0" w:color="auto"/>
        <w:right w:val="none" w:sz="0" w:space="0" w:color="auto"/>
      </w:divBdr>
    </w:div>
    <w:div w:id="1295714397">
      <w:bodyDiv w:val="1"/>
      <w:marLeft w:val="0"/>
      <w:marRight w:val="0"/>
      <w:marTop w:val="0"/>
      <w:marBottom w:val="0"/>
      <w:divBdr>
        <w:top w:val="none" w:sz="0" w:space="0" w:color="auto"/>
        <w:left w:val="none" w:sz="0" w:space="0" w:color="auto"/>
        <w:bottom w:val="none" w:sz="0" w:space="0" w:color="auto"/>
        <w:right w:val="none" w:sz="0" w:space="0" w:color="auto"/>
      </w:divBdr>
      <w:divsChild>
        <w:div w:id="499348427">
          <w:marLeft w:val="0"/>
          <w:marRight w:val="0"/>
          <w:marTop w:val="0"/>
          <w:marBottom w:val="0"/>
          <w:divBdr>
            <w:top w:val="none" w:sz="0" w:space="0" w:color="auto"/>
            <w:left w:val="none" w:sz="0" w:space="0" w:color="auto"/>
            <w:bottom w:val="none" w:sz="0" w:space="0" w:color="auto"/>
            <w:right w:val="none" w:sz="0" w:space="0" w:color="auto"/>
          </w:divBdr>
          <w:divsChild>
            <w:div w:id="2702875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93969989">
      <w:bodyDiv w:val="1"/>
      <w:marLeft w:val="0"/>
      <w:marRight w:val="0"/>
      <w:marTop w:val="0"/>
      <w:marBottom w:val="0"/>
      <w:divBdr>
        <w:top w:val="none" w:sz="0" w:space="0" w:color="auto"/>
        <w:left w:val="none" w:sz="0" w:space="0" w:color="auto"/>
        <w:bottom w:val="none" w:sz="0" w:space="0" w:color="auto"/>
        <w:right w:val="none" w:sz="0" w:space="0" w:color="auto"/>
      </w:divBdr>
    </w:div>
    <w:div w:id="1468468610">
      <w:bodyDiv w:val="1"/>
      <w:marLeft w:val="0"/>
      <w:marRight w:val="0"/>
      <w:marTop w:val="0"/>
      <w:marBottom w:val="0"/>
      <w:divBdr>
        <w:top w:val="none" w:sz="0" w:space="0" w:color="auto"/>
        <w:left w:val="none" w:sz="0" w:space="0" w:color="auto"/>
        <w:bottom w:val="none" w:sz="0" w:space="0" w:color="auto"/>
        <w:right w:val="none" w:sz="0" w:space="0" w:color="auto"/>
      </w:divBdr>
    </w:div>
    <w:div w:id="1525823323">
      <w:bodyDiv w:val="1"/>
      <w:marLeft w:val="0"/>
      <w:marRight w:val="0"/>
      <w:marTop w:val="0"/>
      <w:marBottom w:val="0"/>
      <w:divBdr>
        <w:top w:val="none" w:sz="0" w:space="0" w:color="auto"/>
        <w:left w:val="none" w:sz="0" w:space="0" w:color="auto"/>
        <w:bottom w:val="none" w:sz="0" w:space="0" w:color="auto"/>
        <w:right w:val="none" w:sz="0" w:space="0" w:color="auto"/>
      </w:divBdr>
    </w:div>
    <w:div w:id="1564363959">
      <w:bodyDiv w:val="1"/>
      <w:marLeft w:val="0"/>
      <w:marRight w:val="0"/>
      <w:marTop w:val="0"/>
      <w:marBottom w:val="0"/>
      <w:divBdr>
        <w:top w:val="none" w:sz="0" w:space="0" w:color="auto"/>
        <w:left w:val="none" w:sz="0" w:space="0" w:color="auto"/>
        <w:bottom w:val="none" w:sz="0" w:space="0" w:color="auto"/>
        <w:right w:val="none" w:sz="0" w:space="0" w:color="auto"/>
      </w:divBdr>
    </w:div>
    <w:div w:id="1654597891">
      <w:bodyDiv w:val="1"/>
      <w:marLeft w:val="0"/>
      <w:marRight w:val="0"/>
      <w:marTop w:val="0"/>
      <w:marBottom w:val="0"/>
      <w:divBdr>
        <w:top w:val="none" w:sz="0" w:space="0" w:color="auto"/>
        <w:left w:val="none" w:sz="0" w:space="0" w:color="auto"/>
        <w:bottom w:val="none" w:sz="0" w:space="0" w:color="auto"/>
        <w:right w:val="none" w:sz="0" w:space="0" w:color="auto"/>
      </w:divBdr>
    </w:div>
    <w:div w:id="1925873064">
      <w:bodyDiv w:val="1"/>
      <w:marLeft w:val="0"/>
      <w:marRight w:val="0"/>
      <w:marTop w:val="0"/>
      <w:marBottom w:val="0"/>
      <w:divBdr>
        <w:top w:val="none" w:sz="0" w:space="0" w:color="auto"/>
        <w:left w:val="none" w:sz="0" w:space="0" w:color="auto"/>
        <w:bottom w:val="none" w:sz="0" w:space="0" w:color="auto"/>
        <w:right w:val="none" w:sz="0" w:space="0" w:color="auto"/>
      </w:divBdr>
    </w:div>
    <w:div w:id="1940942018">
      <w:bodyDiv w:val="1"/>
      <w:marLeft w:val="0"/>
      <w:marRight w:val="0"/>
      <w:marTop w:val="0"/>
      <w:marBottom w:val="0"/>
      <w:divBdr>
        <w:top w:val="none" w:sz="0" w:space="0" w:color="auto"/>
        <w:left w:val="none" w:sz="0" w:space="0" w:color="auto"/>
        <w:bottom w:val="none" w:sz="0" w:space="0" w:color="auto"/>
        <w:right w:val="none" w:sz="0" w:space="0" w:color="auto"/>
      </w:divBdr>
      <w:divsChild>
        <w:div w:id="851844798">
          <w:marLeft w:val="0"/>
          <w:marRight w:val="0"/>
          <w:marTop w:val="0"/>
          <w:marBottom w:val="0"/>
          <w:divBdr>
            <w:top w:val="none" w:sz="0" w:space="0" w:color="auto"/>
            <w:left w:val="none" w:sz="0" w:space="0" w:color="auto"/>
            <w:bottom w:val="none" w:sz="0" w:space="0" w:color="auto"/>
            <w:right w:val="none" w:sz="0" w:space="0" w:color="auto"/>
          </w:divBdr>
          <w:divsChild>
            <w:div w:id="40553825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6841475">
      <w:bodyDiv w:val="1"/>
      <w:marLeft w:val="0"/>
      <w:marRight w:val="0"/>
      <w:marTop w:val="0"/>
      <w:marBottom w:val="0"/>
      <w:divBdr>
        <w:top w:val="none" w:sz="0" w:space="0" w:color="auto"/>
        <w:left w:val="none" w:sz="0" w:space="0" w:color="auto"/>
        <w:bottom w:val="none" w:sz="0" w:space="0" w:color="auto"/>
        <w:right w:val="none" w:sz="0" w:space="0" w:color="auto"/>
      </w:divBdr>
    </w:div>
    <w:div w:id="1962297196">
      <w:bodyDiv w:val="1"/>
      <w:marLeft w:val="0"/>
      <w:marRight w:val="0"/>
      <w:marTop w:val="0"/>
      <w:marBottom w:val="0"/>
      <w:divBdr>
        <w:top w:val="none" w:sz="0" w:space="0" w:color="auto"/>
        <w:left w:val="none" w:sz="0" w:space="0" w:color="auto"/>
        <w:bottom w:val="none" w:sz="0" w:space="0" w:color="auto"/>
        <w:right w:val="none" w:sz="0" w:space="0" w:color="auto"/>
      </w:divBdr>
    </w:div>
    <w:div w:id="2008632063">
      <w:bodyDiv w:val="1"/>
      <w:marLeft w:val="0"/>
      <w:marRight w:val="0"/>
      <w:marTop w:val="0"/>
      <w:marBottom w:val="0"/>
      <w:divBdr>
        <w:top w:val="none" w:sz="0" w:space="0" w:color="auto"/>
        <w:left w:val="none" w:sz="0" w:space="0" w:color="auto"/>
        <w:bottom w:val="none" w:sz="0" w:space="0" w:color="auto"/>
        <w:right w:val="none" w:sz="0" w:space="0" w:color="auto"/>
      </w:divBdr>
      <w:divsChild>
        <w:div w:id="1331251555">
          <w:marLeft w:val="0"/>
          <w:marRight w:val="0"/>
          <w:marTop w:val="0"/>
          <w:marBottom w:val="0"/>
          <w:divBdr>
            <w:top w:val="none" w:sz="0" w:space="0" w:color="auto"/>
            <w:left w:val="none" w:sz="0" w:space="0" w:color="auto"/>
            <w:bottom w:val="none" w:sz="0" w:space="0" w:color="auto"/>
            <w:right w:val="none" w:sz="0" w:space="0" w:color="auto"/>
          </w:divBdr>
          <w:divsChild>
            <w:div w:id="65457559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99986766">
      <w:bodyDiv w:val="1"/>
      <w:marLeft w:val="0"/>
      <w:marRight w:val="0"/>
      <w:marTop w:val="0"/>
      <w:marBottom w:val="0"/>
      <w:divBdr>
        <w:top w:val="none" w:sz="0" w:space="0" w:color="auto"/>
        <w:left w:val="none" w:sz="0" w:space="0" w:color="auto"/>
        <w:bottom w:val="none" w:sz="0" w:space="0" w:color="auto"/>
        <w:right w:val="none" w:sz="0" w:space="0" w:color="auto"/>
      </w:divBdr>
      <w:divsChild>
        <w:div w:id="382875321">
          <w:marLeft w:val="0"/>
          <w:marRight w:val="0"/>
          <w:marTop w:val="0"/>
          <w:marBottom w:val="0"/>
          <w:divBdr>
            <w:top w:val="none" w:sz="0" w:space="0" w:color="auto"/>
            <w:left w:val="none" w:sz="0" w:space="0" w:color="auto"/>
            <w:bottom w:val="none" w:sz="0" w:space="0" w:color="auto"/>
            <w:right w:val="none" w:sz="0" w:space="0" w:color="auto"/>
          </w:divBdr>
          <w:divsChild>
            <w:div w:id="19055298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th272engl264.web.unc.edu/turn-in-final-ex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Thrailkill</dc:creator>
  <cp:keywords/>
  <dc:description/>
  <cp:lastModifiedBy>Glass, Grant</cp:lastModifiedBy>
  <cp:revision>2</cp:revision>
  <dcterms:created xsi:type="dcterms:W3CDTF">2020-04-28T14:05:00Z</dcterms:created>
  <dcterms:modified xsi:type="dcterms:W3CDTF">2020-04-28T14:05:00Z</dcterms:modified>
</cp:coreProperties>
</file>